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4C" w:rsidRDefault="0066734C" w:rsidP="003A2EE8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66734C" w:rsidRDefault="0066734C" w:rsidP="003A2EE8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66734C" w:rsidRDefault="0066734C" w:rsidP="003A2EE8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  <w:r>
        <w:rPr>
          <w:rFonts w:ascii="Arial" w:hAnsi="Arial" w:cs="Arial"/>
          <w:b/>
          <w:sz w:val="24"/>
          <w:szCs w:val="24"/>
        </w:rPr>
        <w:br/>
      </w:r>
    </w:p>
    <w:p w:rsidR="0066734C" w:rsidRDefault="0066734C" w:rsidP="003A2EE8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6734C" w:rsidRDefault="0066734C" w:rsidP="003A2EE8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66734C" w:rsidRDefault="0066734C" w:rsidP="003A2EE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66734C" w:rsidRDefault="0066734C" w:rsidP="003A2EE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18.10.2016г.                                                                         № 32</w:t>
      </w:r>
    </w:p>
    <w:p w:rsidR="0066734C" w:rsidRDefault="0066734C" w:rsidP="003A2EE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6B558B" w:rsidRDefault="006B558B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B35490" w:rsidRDefault="00B35490" w:rsidP="00B3549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</w:p>
    <w:p w:rsidR="00B35490" w:rsidRDefault="00B35490" w:rsidP="00B3549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предоставления муниципальной услуги по признанию помещения жилым помещением пригодным (непригодным) для проживания и многоквартирного дома аварийным и подлежащим сносу или реконструкции</w:t>
      </w:r>
    </w:p>
    <w:p w:rsidR="003A2EE8" w:rsidRDefault="003A2EE8" w:rsidP="00B35490">
      <w:pPr>
        <w:spacing w:after="0" w:line="240" w:lineRule="auto"/>
        <w:ind w:firstLine="709"/>
        <w:jc w:val="center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</w:pP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18.10.2016 №32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Административный регламент</w:t>
      </w:r>
    </w:p>
    <w:p w:rsidR="003A2EE8" w:rsidRDefault="003A2EE8" w:rsidP="003A2EE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предоставления муниципальной услуги по признанию помещения жилым помещением пригодным (непригодным) для проживания и многоквартирного дома аварийным и подлежащим сносу или реконструкции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3A2EE8" w:rsidRDefault="003A2EE8" w:rsidP="00B35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ОБЩИЕ ПОЛОЖЕНИЯ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43"/>
      <w:bookmarkEnd w:id="0"/>
      <w:r>
        <w:rPr>
          <w:rFonts w:ascii="Arial" w:hAnsi="Arial" w:cs="Arial"/>
          <w:sz w:val="24"/>
          <w:szCs w:val="24"/>
        </w:rPr>
        <w:t>1</w:t>
      </w:r>
      <w:r w:rsidR="00B35490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 Административный регламент предоставления муниципальной услуги по признание помещения жилым помещением, жилого помещения пригодным (н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пригодным) для проживания и многоквартирного дома аварийным и подлежащим сносу или реконструкции, (далее </w:t>
      </w:r>
      <w:proofErr w:type="gramStart"/>
      <w:r>
        <w:rPr>
          <w:rFonts w:ascii="Arial" w:hAnsi="Arial" w:cs="Arial"/>
          <w:sz w:val="24"/>
          <w:szCs w:val="24"/>
        </w:rPr>
        <w:t>–а</w:t>
      </w:r>
      <w:proofErr w:type="gramEnd"/>
      <w:r>
        <w:rPr>
          <w:rFonts w:ascii="Arial" w:hAnsi="Arial" w:cs="Arial"/>
          <w:sz w:val="24"/>
          <w:szCs w:val="24"/>
        </w:rPr>
        <w:t>дминистративный регламент) разработан в целях определения процедур признания жилого помещения пригодным для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живания и оснований, по которым жилое помещение признается непригодным для проживания, и в частности многоквартирный дом признается аварийным и подл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жащим сносу или реконструкции.</w:t>
      </w:r>
    </w:p>
    <w:p w:rsidR="003A2EE8" w:rsidRDefault="00B35490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A2EE8">
        <w:rPr>
          <w:rFonts w:ascii="Arial" w:hAnsi="Arial" w:cs="Arial"/>
          <w:sz w:val="24"/>
          <w:szCs w:val="24"/>
        </w:rPr>
        <w:t>2. Административный регламент разработан в целях повышения качества и доступности результатов предоставления муниципальной услуги, определяет ср</w:t>
      </w:r>
      <w:r w:rsidR="003A2EE8">
        <w:rPr>
          <w:rFonts w:ascii="Arial" w:hAnsi="Arial" w:cs="Arial"/>
          <w:sz w:val="24"/>
          <w:szCs w:val="24"/>
        </w:rPr>
        <w:t>о</w:t>
      </w:r>
      <w:r w:rsidR="003A2EE8">
        <w:rPr>
          <w:rFonts w:ascii="Arial" w:hAnsi="Arial" w:cs="Arial"/>
          <w:sz w:val="24"/>
          <w:szCs w:val="24"/>
        </w:rPr>
        <w:t xml:space="preserve">ки, порядок и последовательность действий администрации </w:t>
      </w:r>
      <w:proofErr w:type="spellStart"/>
      <w:r w:rsidR="003A2EE8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3A2EE8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области, при осуществлении полномочий.</w:t>
      </w:r>
    </w:p>
    <w:p w:rsidR="003A2EE8" w:rsidRDefault="00B35490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A2EE8">
        <w:rPr>
          <w:rFonts w:ascii="Arial" w:hAnsi="Arial" w:cs="Arial"/>
          <w:sz w:val="24"/>
          <w:szCs w:val="24"/>
        </w:rPr>
        <w:t>3. Муниципальная услуга предоставляется физическим и юридическим лицам, являющимся собственниками помещений, нанимателями жилых помещ</w:t>
      </w:r>
      <w:r w:rsidR="003A2EE8">
        <w:rPr>
          <w:rFonts w:ascii="Arial" w:hAnsi="Arial" w:cs="Arial"/>
          <w:sz w:val="24"/>
          <w:szCs w:val="24"/>
        </w:rPr>
        <w:t>е</w:t>
      </w:r>
      <w:r w:rsidR="003A2EE8">
        <w:rPr>
          <w:rFonts w:ascii="Arial" w:hAnsi="Arial" w:cs="Arial"/>
          <w:sz w:val="24"/>
          <w:szCs w:val="24"/>
        </w:rPr>
        <w:t xml:space="preserve">ний муниципального жилищного фонда, расположенных на территории </w:t>
      </w:r>
      <w:proofErr w:type="spellStart"/>
      <w:r w:rsidR="003A2EE8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3A2EE8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3A2EE8" w:rsidRDefault="00B35490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A2EE8">
        <w:rPr>
          <w:rFonts w:ascii="Arial" w:hAnsi="Arial" w:cs="Arial"/>
          <w:sz w:val="24"/>
          <w:szCs w:val="24"/>
        </w:rPr>
        <w:t>4. Физические и юридические лица, указанные в пункте 3 настоящего а</w:t>
      </w:r>
      <w:r w:rsidR="003A2EE8">
        <w:rPr>
          <w:rFonts w:ascii="Arial" w:hAnsi="Arial" w:cs="Arial"/>
          <w:sz w:val="24"/>
          <w:szCs w:val="24"/>
        </w:rPr>
        <w:t>д</w:t>
      </w:r>
      <w:r w:rsidR="003A2EE8">
        <w:rPr>
          <w:rFonts w:ascii="Arial" w:hAnsi="Arial" w:cs="Arial"/>
          <w:sz w:val="24"/>
          <w:szCs w:val="24"/>
        </w:rPr>
        <w:t>министративного регламента, далее именуются заявителями.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При обращении за получением муниципальной услуги от имени заявителей взаимодействие с администрацией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вправе осуществлять их уполномоченные пре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ставители.</w:t>
      </w:r>
    </w:p>
    <w:p w:rsidR="003A2EE8" w:rsidRDefault="00B35490" w:rsidP="003A2E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A2EE8">
        <w:rPr>
          <w:rFonts w:ascii="Arial" w:hAnsi="Arial" w:cs="Arial"/>
          <w:sz w:val="24"/>
          <w:szCs w:val="24"/>
        </w:rPr>
        <w:t>5. Информирование о предоставлении муниципальной услуги осущест</w:t>
      </w:r>
      <w:r w:rsidR="003A2EE8">
        <w:rPr>
          <w:rFonts w:ascii="Arial" w:hAnsi="Arial" w:cs="Arial"/>
          <w:sz w:val="24"/>
          <w:szCs w:val="24"/>
        </w:rPr>
        <w:t>в</w:t>
      </w:r>
      <w:r w:rsidR="003A2EE8">
        <w:rPr>
          <w:rFonts w:ascii="Arial" w:hAnsi="Arial" w:cs="Arial"/>
          <w:sz w:val="24"/>
          <w:szCs w:val="24"/>
        </w:rPr>
        <w:t xml:space="preserve">ляется администрацией </w:t>
      </w:r>
      <w:proofErr w:type="spellStart"/>
      <w:r w:rsidR="003A2EE8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3A2EE8">
        <w:rPr>
          <w:rFonts w:ascii="Arial" w:hAnsi="Arial" w:cs="Arial"/>
          <w:sz w:val="24"/>
          <w:szCs w:val="24"/>
        </w:rPr>
        <w:t xml:space="preserve"> сельсовета Венгеровского района Нов</w:t>
      </w:r>
      <w:r w:rsidR="003A2EE8">
        <w:rPr>
          <w:rFonts w:ascii="Arial" w:hAnsi="Arial" w:cs="Arial"/>
          <w:sz w:val="24"/>
          <w:szCs w:val="24"/>
        </w:rPr>
        <w:t>о</w:t>
      </w:r>
      <w:r w:rsidR="003A2EE8">
        <w:rPr>
          <w:rFonts w:ascii="Arial" w:hAnsi="Arial" w:cs="Arial"/>
          <w:sz w:val="24"/>
          <w:szCs w:val="24"/>
        </w:rPr>
        <w:t>сибирской области (дале</w:t>
      </w:r>
      <w:proofErr w:type="gramStart"/>
      <w:r w:rsidR="003A2EE8">
        <w:rPr>
          <w:rFonts w:ascii="Arial" w:hAnsi="Arial" w:cs="Arial"/>
          <w:sz w:val="24"/>
          <w:szCs w:val="24"/>
        </w:rPr>
        <w:t>е-</w:t>
      </w:r>
      <w:proofErr w:type="gramEnd"/>
      <w:r w:rsidR="003A2EE8">
        <w:rPr>
          <w:rFonts w:ascii="Arial" w:hAnsi="Arial" w:cs="Arial"/>
          <w:sz w:val="24"/>
          <w:szCs w:val="24"/>
        </w:rPr>
        <w:t xml:space="preserve"> Администрация).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Место нахождения: 632243, Новосибирская область, Венгеровский район,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  <w:r>
        <w:rPr>
          <w:rFonts w:ascii="Arial" w:hAnsi="Arial" w:cs="Arial"/>
          <w:sz w:val="24"/>
          <w:szCs w:val="24"/>
        </w:rPr>
        <w:t>, ул.Центральная. дом 14. Тел.8 (383-69) 47-247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 приема заявлений о предоставлении муниципальной услуги: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Ежедневно с 9.00-17.00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Перерыв на обед с 13.00-14.00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Выходные дни: суббота, воскресенье.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 электронной почты: 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ust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lamenkf</w:t>
      </w:r>
      <w:proofErr w:type="spellEnd"/>
      <w:r>
        <w:rPr>
          <w:rFonts w:ascii="Arial" w:hAnsi="Arial" w:cs="Arial"/>
          <w:sz w:val="24"/>
          <w:szCs w:val="24"/>
        </w:rPr>
        <w:t>@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ngs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 официального сайта: 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ust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lamenka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vengerovo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Тел.8 (383-69) 47-247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месте нахождения, номерах справочных телефонов, адресах электронной почты Администрации размещаются на информационном стенде, расположенном в помещении Администрации, на официальном сайте Админис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рации, ЕПГУ и в государственном автономном учреждении Новосибирской обла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ти «Многофункциональный центр организации предоставления государственных и муниципальных услуг Новосибирской области» (далее – ГАУ «МФЦ»).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ращается: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устной форме лично в часы приема в Администрацию или по телефону в соответствии с графиком работы Администрации;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письменной форме лично или почтовым отправлением в адрес Админ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страции;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электронной форме, в том числе через ЕПГУ.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устном обращении (лично или по телефону) заявителя за информац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ей по вопросам предоставления муниципальной услуги, в том числе о ходе пр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lastRenderedPageBreak/>
        <w:t>доставления муниципальной услуги, сотрудник Администрации (лично или по 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лефону) осуществляет устное информирование обратившегося за информацией заявителя.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ном обращении факты и обстоятельства являются очевидными и не требуют д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Время ожидания в очереди при личном обращении не должно превышать 15 минут.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ответах на телефонные звонки и обращения заявителей лично в часы приема сотрудники Администрации подробно и в вежливой форме информируют обратившихся по интересующим их вопросам.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для подготовки ответа на устное обращение требуется более 15 м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нут, сотрудники Администрации, осуществляющие устное информирование, пре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лагают заявителю назначить другое удобное для него время для устного инфо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мирования либо направить заявителю письменный ответ посредством почтового отправления либо в электронной форме.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ме. 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Письменный ответ подписывается Главой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держит фамилию и номер телефона исполнителя и выдается заявителю лично или направляется по почтовому адресу, указанному в обращении, или по эле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тронной почте, указанной в обращении, или через ЕПГУ.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Если в письменном обращении не указаны фамилия физического лица, 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 на обращение направляется заявителю в течение 30 (тридцати) дней со дня регистрации обращения в Администрацию. 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Par49"/>
      <w:bookmarkStart w:id="2" w:name="Par144"/>
      <w:bookmarkEnd w:id="1"/>
      <w:bookmarkEnd w:id="2"/>
      <w:r>
        <w:rPr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146"/>
      <w:bookmarkEnd w:id="3"/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2.1.Наименование муниципальной услуги: 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«Признание помещения жилым помещением, жилого помещения пригодным (непригодным) для проживания и многоквартирного дома аварийным и подлеж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щим сносу или реконструкции».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2.2.Термины, используемые в настоящем административном регламенте, употребляются в соответствии с Постановлением Правительства Российской Ф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дерации от 28 января 2006 года № 47 «Об утверждении положения о признании помещения жилым помещением, жилого помещения непригодным для прожив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ния, и многоквартирного дома аварийным и подлежащим сносу или реконстру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ции» (далее – Постановление, Положение).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2.3.Требования, которым должно отвечать жилое помещение, установлены разделом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Pr="003A2E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Положения.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2.4.Основанием для признания жилого помещения непригодным для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живания является наличие выявленных вредных факторов среды обитания чел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века, которые не позволяют обеспечить безопасность жизни и здоровья граждан в следствие: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ухудшения в связи с физическим износом в процессе эксплуатации здания в целом или отдельными его частями эксплуатационных характеристик, привод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щего к снижению до недопустимого уровня надежности здания, прочности и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тойчивости строительных конструкций и оснований;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изменения окружающей среды и параметров микроклимата жилого пом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щения, не позволяющих обеспечить соблюдение необходимых санитарно-эпидемиологических требований и гигиенических нормативов в части содержания потенциально опасных для человека химических и биологических веществ, кач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ства атмосферного воздуха, уровня радиационного фона и физических факторов наличия источников шума, вибрации, электромагнитных полей.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proofErr w:type="gramStart"/>
      <w:r>
        <w:rPr>
          <w:rFonts w:ascii="Arial" w:hAnsi="Arial" w:cs="Arial"/>
          <w:sz w:val="24"/>
          <w:szCs w:val="24"/>
        </w:rPr>
        <w:t>Жилые помещения, расположенные в полносборных, кирпичных и к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менных домах, а также в деревянных домах и домах из местных материалов, имеющих деформации фундаментов, стен, несущих конструкций и значительную степень биологического повреждения элементов деревянных конструкций, кот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рые свидетельствуют об исчерпании несущей способности и опасности обруш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ния, являются непригодными для проживания вследствие признания многоква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тирного дома аварийным и подлежащим сносу или реконструкции.</w:t>
      </w:r>
      <w:proofErr w:type="gramEnd"/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 </w:t>
      </w:r>
      <w:proofErr w:type="gramStart"/>
      <w:r>
        <w:rPr>
          <w:rFonts w:ascii="Arial" w:hAnsi="Arial" w:cs="Arial"/>
          <w:sz w:val="24"/>
          <w:szCs w:val="24"/>
        </w:rPr>
        <w:t xml:space="preserve">Жилые помещения, находящиеся в жилых домах, расположенных на территориях, на которых превышены показатели санитарно-эпидемиологической безопасности в части физических факторов (шум, вибрация, электромагнитное и ионизирующее излучение), концентрации химических и биологических веществ в атмосферном воздухе и почве, установленные в </w:t>
      </w:r>
      <w:hyperlink r:id="rId5" w:history="1">
        <w:r>
          <w:rPr>
            <w:rStyle w:val="a5"/>
            <w:rFonts w:ascii="Arial" w:hAnsi="Arial" w:cs="Arial"/>
            <w:color w:val="auto"/>
            <w:sz w:val="24"/>
            <w:szCs w:val="24"/>
          </w:rPr>
          <w:t>разделе II</w:t>
        </w:r>
      </w:hyperlink>
      <w:r>
        <w:rPr>
          <w:rFonts w:ascii="Arial" w:hAnsi="Arial" w:cs="Arial"/>
          <w:sz w:val="24"/>
          <w:szCs w:val="24"/>
        </w:rPr>
        <w:t xml:space="preserve"> Положения, а также в жилых домах, расположенных в производственных зонах, зонах инженерной и транспортной инфраструктур и в санитарно-защитных зонах, следует признавать</w:t>
      </w:r>
      <w:proofErr w:type="gramEnd"/>
      <w:r>
        <w:rPr>
          <w:rFonts w:ascii="Arial" w:hAnsi="Arial" w:cs="Arial"/>
          <w:sz w:val="24"/>
          <w:szCs w:val="24"/>
        </w:rPr>
        <w:t xml:space="preserve"> непригодными для проживания в случаях, когда инженерными и проектными 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шениями невозможно минимизировать критерии риска до допустимого уровня.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 Непригодными для проживания следует признавать жилые помещения, расположенные в опасных зонах схода оползней, селевых потоков, снежных 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вин, а также на территориях, которые ежегодно затапливаются паводковыми 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дами и на которых невозможно при помощи инженерных и проектных решений предотвратить подтопление территории. Многоквартирные дома, расположенные в указанных зонах, признаются аварийными и подлежащими сносу или реконс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рукции.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Непригодными для проживания следует признавать жилые помещения, расположенные в определяемой уполномоченным федеральным органом испо</w:t>
      </w:r>
      <w:r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нительной власти зоне вероятных разрушений при техногенных авариях, если при помощи инженерных и проектных решений невозможно предотвратить разруш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ние жилых помещений. Многоквартирные дома, расположенные в указанных з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нах, признаются аварийными и подлежащими сносу или реконструкции. 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 </w:t>
      </w:r>
      <w:proofErr w:type="gramStart"/>
      <w:r>
        <w:rPr>
          <w:rFonts w:ascii="Arial" w:hAnsi="Arial" w:cs="Arial"/>
          <w:sz w:val="24"/>
          <w:szCs w:val="24"/>
        </w:rPr>
        <w:t>Непригодными для проживания следует признавать жилые помещения, расположенные на территориях, прилегающих к воздушной линии электроперед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чи переменного тока и другим объектам, создающим на высоте 1,8 м от поверхн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сти земли напряженность электрического поля промышленной частоты 50 Гц б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лее 1 кВ/м и индукцию магнитного поля промышленной частоты 50 Гц более 50 мкТл.</w:t>
      </w:r>
      <w:proofErr w:type="gramEnd"/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 </w:t>
      </w:r>
      <w:proofErr w:type="gramStart"/>
      <w:r>
        <w:rPr>
          <w:rFonts w:ascii="Arial" w:hAnsi="Arial" w:cs="Arial"/>
          <w:sz w:val="24"/>
          <w:szCs w:val="24"/>
        </w:rPr>
        <w:t>Жилые помещения, расположенные в многоквартирных домах, пол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чивших повреждения в результате взрывов, аварий, пожаров, землетрясений, 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равномерной просадки грунтов, а также в результате других сложных геологич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ских явлений, следует признавать непригодными для проживания, если провед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ние восстановительных работ технически невозможно или экономически нецел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сообразно и техническое состояние этих домов и строительных конструкций х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рактеризуется снижением несущей способности и эксплуатационных характер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стик, при которых существует опасность для пребывания</w:t>
      </w:r>
      <w:proofErr w:type="gramEnd"/>
      <w:r>
        <w:rPr>
          <w:rFonts w:ascii="Arial" w:hAnsi="Arial" w:cs="Arial"/>
          <w:sz w:val="24"/>
          <w:szCs w:val="24"/>
        </w:rPr>
        <w:t xml:space="preserve"> людей и сохранности инженерного оборудования. Указанные многоквартирные дома признаются ав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lastRenderedPageBreak/>
        <w:t>рийными и подлежащими сносу.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2.10. Комнаты, окна которых выходят на магистрали, при уровне шума выше предельно допустимой нормы, указанной в </w:t>
      </w:r>
      <w:hyperlink r:id="rId6" w:history="1">
        <w:r>
          <w:rPr>
            <w:rStyle w:val="a5"/>
            <w:rFonts w:ascii="Arial" w:hAnsi="Arial" w:cs="Arial"/>
            <w:color w:val="auto"/>
            <w:sz w:val="24"/>
            <w:szCs w:val="24"/>
          </w:rPr>
          <w:t>пункте 26</w:t>
        </w:r>
      </w:hyperlink>
      <w:r>
        <w:rPr>
          <w:rFonts w:ascii="Arial" w:hAnsi="Arial" w:cs="Arial"/>
          <w:sz w:val="24"/>
          <w:szCs w:val="24"/>
        </w:rPr>
        <w:t xml:space="preserve"> Положения, следует призн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вать непригодными для проживания, если при помощи инженерных и проектных решений невозможно снизить уровень шума до допустимого значения.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2.11. Жилые помещения, над которыми или </w:t>
      </w:r>
      <w:proofErr w:type="spellStart"/>
      <w:r>
        <w:rPr>
          <w:rFonts w:ascii="Arial" w:hAnsi="Arial" w:cs="Arial"/>
          <w:sz w:val="24"/>
          <w:szCs w:val="24"/>
        </w:rPr>
        <w:t>смежно</w:t>
      </w:r>
      <w:proofErr w:type="spellEnd"/>
      <w:r>
        <w:rPr>
          <w:rFonts w:ascii="Arial" w:hAnsi="Arial" w:cs="Arial"/>
          <w:sz w:val="24"/>
          <w:szCs w:val="24"/>
        </w:rPr>
        <w:t xml:space="preserve"> с ними расположено устройство для промывки мусоропровода и его очистки, следует признавать 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пригодными для проживания.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 Не может служить основанием для признания жилого помещения 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пригодным для проживания: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отсутствие системы централизованной канализации и горячего водосна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жения в одно- и двухэтажном жилом доме;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отсутствие в жилом доме свыше 5 этажей лифта и мусоропровода, если этот жилой дом вследствие физического износа находится в ограниченно работ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способном состоянии и не подлежит капитальному ремонту и реконструкции;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несоответствие объемно-планировочного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доме, спроектированном и построенном по ранее действующей нормативной документации, принятым в настоящее время объемно-планировочным решениям, если это решение удовлетворяет требован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ям эргономики в части размещения необходимого набора предметов мебели и функционального оборудования.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151"/>
      <w:bookmarkEnd w:id="4"/>
      <w:r>
        <w:rPr>
          <w:rFonts w:ascii="Arial" w:hAnsi="Arial" w:cs="Arial"/>
          <w:sz w:val="24"/>
          <w:szCs w:val="24"/>
        </w:rPr>
        <w:t xml:space="preserve">2.13. Органом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геровского района Новосибирской области, предоставляющим муниципальную услугу, </w:t>
      </w:r>
      <w:proofErr w:type="gramStart"/>
      <w:r>
        <w:rPr>
          <w:rFonts w:ascii="Arial" w:hAnsi="Arial" w:cs="Arial"/>
          <w:sz w:val="24"/>
          <w:szCs w:val="24"/>
        </w:rPr>
        <w:t>являющийся</w:t>
      </w:r>
      <w:proofErr w:type="gramEnd"/>
      <w:r>
        <w:rPr>
          <w:rFonts w:ascii="Arial" w:hAnsi="Arial" w:cs="Arial"/>
          <w:sz w:val="24"/>
          <w:szCs w:val="24"/>
        </w:rPr>
        <w:t xml:space="preserve"> уполномоченным органом, администрация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(Администрация).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2.14. Обеспечение предоставления муниципальной услуги осуществляет межведомственная комиссия для оценки жилых помещений муниципального ж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лищного фонда, создаваемая распоряжением  Главы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(далее – Комиссия).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2.15. При предоставлении муниципальной услуги Администрация не вправе требовать от заявителей осуществления действий, в том числе согласований, 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2.16</w:t>
      </w:r>
      <w:proofErr w:type="gramStart"/>
      <w:r>
        <w:rPr>
          <w:rFonts w:ascii="Arial" w:hAnsi="Arial" w:cs="Arial"/>
          <w:sz w:val="24"/>
          <w:szCs w:val="24"/>
        </w:rPr>
        <w:t>  В</w:t>
      </w:r>
      <w:proofErr w:type="gramEnd"/>
      <w:r>
        <w:rPr>
          <w:rFonts w:ascii="Arial" w:hAnsi="Arial" w:cs="Arial"/>
          <w:sz w:val="24"/>
          <w:szCs w:val="24"/>
        </w:rPr>
        <w:t xml:space="preserve"> предоставлении муниципальной услуги участвуют: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Федеральная служба государственной регистрации, кадастра и картогр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фии;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ФГУП «</w:t>
      </w:r>
      <w:proofErr w:type="spellStart"/>
      <w:r>
        <w:rPr>
          <w:rFonts w:ascii="Arial" w:hAnsi="Arial" w:cs="Arial"/>
          <w:sz w:val="24"/>
          <w:szCs w:val="24"/>
        </w:rPr>
        <w:t>Ростехинвентаризация</w:t>
      </w:r>
      <w:proofErr w:type="spellEnd"/>
      <w:r>
        <w:rPr>
          <w:rFonts w:ascii="Arial" w:hAnsi="Arial" w:cs="Arial"/>
          <w:sz w:val="24"/>
          <w:szCs w:val="24"/>
        </w:rPr>
        <w:t xml:space="preserve"> - Федеральное БТИ»;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Федеральная служба по надзору в сфере защиты прав потребителей и благополучия человека;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Служба государственного жилищного и строительного надзора  области;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организации, имеющие свидетельство о допуске к определенному виду или видам работ, которые оказывают влияние на безопасность объектов кап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тального строительства;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нотариус.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159"/>
      <w:bookmarkEnd w:id="5"/>
      <w:r>
        <w:rPr>
          <w:rFonts w:ascii="Arial" w:hAnsi="Arial" w:cs="Arial"/>
          <w:sz w:val="24"/>
          <w:szCs w:val="24"/>
        </w:rPr>
        <w:t>2.17.Конечным результатом предоставления муниципальной услуги являе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ся принятие решения: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167"/>
      <w:bookmarkEnd w:id="6"/>
      <w:r>
        <w:rPr>
          <w:rFonts w:ascii="Arial" w:hAnsi="Arial" w:cs="Arial"/>
          <w:sz w:val="24"/>
          <w:szCs w:val="24"/>
        </w:rPr>
        <w:t>- о соответствии помещения требованиям, предъявляемым к жилому пом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щению, и его пригодности для проживания;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 необходимости и возможности проведения капитального ремонта, 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lastRenderedPageBreak/>
        <w:t>конструкции или перепланировки (при необходимости с технико-экономическим обоснованием) с целью приведения утраченных в процессе эксплуатации хара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теристик жилого помещения в соответствие с установленными в Положении тр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бованиями и после их завершения - о продолжении процедуры оценки;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 несоответствии помещения требованиям, предъявляемым к жилому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мещению, с указанием оснований, по которым помещение признается неприго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ным для проживания;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 признании многоквартирного дома аварийным и подлежащим сносу;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 признании многоквартирного дома аварийным и подлежащим реконс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рукции;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 отказе в предоставлении муниципальной услуги.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2.18. Результат предоставления муниципальной услуги оформляется реш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нием Комиссии (в виде заключения) и распоряжением Главы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указанием о дал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2.19. Срок предоставления муниципальной услуги.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ar174"/>
      <w:bookmarkEnd w:id="7"/>
      <w:r>
        <w:rPr>
          <w:rFonts w:ascii="Arial" w:hAnsi="Arial" w:cs="Arial"/>
          <w:sz w:val="24"/>
          <w:szCs w:val="24"/>
        </w:rPr>
        <w:t xml:space="preserve">2.19.1.Комиссия рассматривает поступившее заявление в течение 30 дней </w:t>
      </w:r>
      <w:proofErr w:type="gramStart"/>
      <w:r>
        <w:rPr>
          <w:rFonts w:ascii="Arial" w:hAnsi="Arial" w:cs="Arial"/>
          <w:sz w:val="24"/>
          <w:szCs w:val="24"/>
        </w:rPr>
        <w:t>с даты регистрации</w:t>
      </w:r>
      <w:proofErr w:type="gramEnd"/>
      <w:r>
        <w:rPr>
          <w:rFonts w:ascii="Arial" w:hAnsi="Arial" w:cs="Arial"/>
          <w:sz w:val="24"/>
          <w:szCs w:val="24"/>
        </w:rPr>
        <w:t xml:space="preserve"> в уполномоченном органе и принимает решение, указанное в пункте 2.17 настоящего административного регламента, либо решение о провед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нии дополнительного обследования оцениваемого помещения.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2.19.2.Уполномоченный орган в течение 15 дней со дня получения заключ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 Комиссии принимает решение и издает распоряжение с указанием о дал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2.19.3.Комиссия в 5-дневный срок со дня принятия решения, предусмотре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ного пунктом 2.19.1 настоящего административного регламента, направляет по 1 экземпляру распоряжения и заключения Комиссии заявителю.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2.19.4. </w:t>
      </w:r>
      <w:proofErr w:type="gramStart"/>
      <w:r>
        <w:rPr>
          <w:rFonts w:ascii="Arial" w:hAnsi="Arial" w:cs="Arial"/>
          <w:sz w:val="24"/>
          <w:szCs w:val="24"/>
        </w:rPr>
        <w:t>В случае признания жилого помещения непригодным для прожив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 вследствие наличия вредного воздействия факторов среды обитания, пре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ставляющих особую опасность для жизни и здоровья человека, либо предста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ляющих угрозу разрушения здания по причине его аварийного состояния или по основаниям, предусмотренным пунктом 2.7 настоящего административного ре</w:t>
      </w:r>
      <w:r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ламента, решение, предусмотренное пунктом 2.19.3 настоящего администрати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ного регламента, направляется в соответствующий федеральный орган исполн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тельной власти, орган исполнительной власти субъекта</w:t>
      </w:r>
      <w:proofErr w:type="gramEnd"/>
      <w:r>
        <w:rPr>
          <w:rFonts w:ascii="Arial" w:hAnsi="Arial" w:cs="Arial"/>
          <w:sz w:val="24"/>
          <w:szCs w:val="24"/>
        </w:rPr>
        <w:t xml:space="preserve"> Российской Федерации, орган местного самоуправления, собственнику жилья и заявителю не позднее 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бочего дня, следующего за днем оформления решения.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2.20. Срок приостановления предоставления муниципальной услуги закон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дательством  не предусмотрен.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179"/>
      <w:bookmarkEnd w:id="8"/>
      <w:r>
        <w:rPr>
          <w:rFonts w:ascii="Arial" w:hAnsi="Arial" w:cs="Arial"/>
          <w:sz w:val="24"/>
          <w:szCs w:val="24"/>
        </w:rPr>
        <w:t>2.21. Предоставление муниципальной услуги осуществляется в соответс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вии с законодательством.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2.22. Правовой основой предоставления муниципальной услуги являются следующие нормативные правовые акты: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 Конституция Российской Федерации (Российская газета, № 7, 21.01.2009, Собрание законодательства РФ, № 4, 26.01.2009, ст. 445, Парламентская газета, № 4, 23-29.01.2009);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Федеральный закон от 6 октября 2003 года № 131-ФЗ «Об общих при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ципах организации местного самоуправления в Российской Федерации» (Собр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ние законодательства Российской Федерации», 06.10.2003, № 40, ст. 3822);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в) Жилищный кодекс («Собрание законодательства РФ», 03.01.2005, № 1 (часть 1), ст. 14, «Российская газета», № 1, 12.01.2005, «Парламентская газета», № 7-8, 15.01.2005);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hyperlink r:id="rId7" w:history="1">
        <w:r>
          <w:rPr>
            <w:rStyle w:val="a5"/>
            <w:rFonts w:ascii="Arial" w:hAnsi="Arial" w:cs="Arial"/>
            <w:color w:val="auto"/>
            <w:sz w:val="24"/>
            <w:szCs w:val="24"/>
          </w:rPr>
          <w:t>Постановление</w:t>
        </w:r>
      </w:hyperlink>
      <w:r>
        <w:rPr>
          <w:rFonts w:ascii="Arial" w:hAnsi="Arial" w:cs="Arial"/>
          <w:sz w:val="24"/>
          <w:szCs w:val="24"/>
        </w:rPr>
        <w:t xml:space="preserve"> Правительства Российской Федерации от 28 января 2006 года № 47 «Об утверждении Положения о признании помещения жилым помещ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нием, жилого помещения непригодным для проживания и многоквартирного дома аварийным и подлежащим сносу или реконструкции» («Собрание законодательс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ва РФ», 06.02.2006, № 6, ст. 702, «Российская газета», № 28, 10.02.2006);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 Федеральный закон от 27 июля 2010 года № 210-ФЗ «Об организации предоставления государственных и муниципальных услуг» (Российская газета, № 168, 30.07.2010, Собрание законодательства Российской Федерации, 02.08.2010, № 31, ст. 4179);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9" w:name="Par199"/>
      <w:bookmarkStart w:id="10" w:name="Par202"/>
      <w:bookmarkEnd w:id="9"/>
      <w:bookmarkEnd w:id="10"/>
      <w:r>
        <w:rPr>
          <w:rFonts w:ascii="Arial" w:hAnsi="Arial" w:cs="Arial"/>
          <w:sz w:val="24"/>
          <w:szCs w:val="24"/>
        </w:rPr>
        <w:t>2.23. Для признания помещения жилым помещением, жилого помещения непригодным для проживания и многоквартирного дома аварийным и подлеж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щим сносу или реконструкции заявитель или его представитель обращается в уполномоченный орган с заявлением по форме согласно </w:t>
      </w:r>
      <w:hyperlink r:id="rId8" w:history="1">
        <w:r>
          <w:rPr>
            <w:rStyle w:val="a5"/>
            <w:rFonts w:ascii="Arial" w:hAnsi="Arial" w:cs="Arial"/>
            <w:color w:val="auto"/>
            <w:sz w:val="24"/>
            <w:szCs w:val="24"/>
          </w:rPr>
          <w:t>приложению № 1</w:t>
        </w:r>
      </w:hyperlink>
      <w:r>
        <w:rPr>
          <w:rFonts w:ascii="Arial" w:hAnsi="Arial" w:cs="Arial"/>
          <w:sz w:val="24"/>
          <w:szCs w:val="24"/>
        </w:rPr>
        <w:t xml:space="preserve"> к 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стоящему административному регламенту.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2.24. К заявлению прилагаются следующие документы: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копии правоустанавливающих документов на жилое помещение, право на которое не зарегистрировано в Едином государственном реестре прав на недв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жимое имущество и сделок с ним;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в отношении нежилого помещения для признания его в дальнейшем ж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лым помещением - проект реконструкции нежилого помещения;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заключение специализированной организации, проводившей обследов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ние многоквартирного дома, - в случае постановки вопроса о признании мног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квартирного дома аварийным и подлежащим сносу или реконструкции;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заключение проектно-изыскательской организации по результатам 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 xml:space="preserve">следования элементов ограждающих и несущих конструкций жилого помещения - в случае, если в соответствии с </w:t>
      </w:r>
      <w:hyperlink r:id="rId9" w:history="1">
        <w:r>
          <w:rPr>
            <w:rStyle w:val="a5"/>
            <w:rFonts w:ascii="Arial" w:hAnsi="Arial" w:cs="Arial"/>
            <w:color w:val="auto"/>
            <w:sz w:val="24"/>
            <w:szCs w:val="24"/>
          </w:rPr>
          <w:t>абзацем третьим пункта 44</w:t>
        </w:r>
      </w:hyperlink>
      <w:r>
        <w:rPr>
          <w:rFonts w:ascii="Arial" w:hAnsi="Arial" w:cs="Arial"/>
          <w:sz w:val="24"/>
          <w:szCs w:val="24"/>
        </w:rPr>
        <w:t xml:space="preserve"> Положения предо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тавление такого заключения является необходимым для принятия решения о пр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знании жилого помещения соответствующим (не соответствующим) установле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ным в Положении требованиям;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 заявления, письма, жалобы граждан на неудовлетворительные условия проживания - по усмотрению заявителя;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доверенность, удостоверяющая полномочия представителя заявителя, необходимая для осуществления действия от имени заявителя, в случае подачи документов представителем заявителя.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2.25. В случае утраты или порчи заключения Комиссии заявитель или его представитель подает в уполномоченный орган заявление о выдаче дубликата по форме согласно приложению № 2 к настоящему административному регламенту.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 обращении о выдаче дубликата представителя заявителя к заявлению о выдаче дубликата прилагается доверенность, удостоверяющая полномочия представителя заявителя, необходимая для осуществления действия от имени заявителя, в случае подачи документов представителем заявителя.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2.26. Заявитель или его представитель должен представить документы, указанные в пунктах 2.23 и 2.24 настоящего административного регламента.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 предоставлении муниципальной услуги уполномоченный орган не вправе требовать от заявителей или их представителей документы, не указанные в </w:t>
      </w:r>
      <w:hyperlink r:id="rId10" w:history="1">
        <w:r>
          <w:rPr>
            <w:rStyle w:val="a5"/>
            <w:rFonts w:ascii="Arial" w:eastAsia="Times New Roman" w:hAnsi="Arial" w:cs="Arial"/>
            <w:color w:val="auto"/>
            <w:sz w:val="24"/>
            <w:szCs w:val="24"/>
          </w:rPr>
          <w:t>пунктах</w:t>
        </w:r>
      </w:hyperlink>
      <w:r>
        <w:rPr>
          <w:rFonts w:ascii="Arial" w:eastAsia="Times New Roman" w:hAnsi="Arial" w:cs="Arial"/>
          <w:sz w:val="24"/>
          <w:szCs w:val="24"/>
        </w:rPr>
        <w:t xml:space="preserve"> 2.23 и 2.24 настоящего административного регламента.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2.27. Требования к документам, представляемым заявителем: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а) документы должны иметь печати, подписи уполномоченных должностных лиц государственных органов, органов местного самоуправления муниципальных образований Иркутской области или должностных лиц иных организаций, выда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ших данные документы или удостоверивших подлинность копий документов (в </w:t>
      </w:r>
      <w:r>
        <w:rPr>
          <w:rFonts w:ascii="Arial" w:hAnsi="Arial" w:cs="Arial"/>
          <w:sz w:val="24"/>
          <w:szCs w:val="24"/>
        </w:rPr>
        <w:lastRenderedPageBreak/>
        <w:t>случае получения документа в форме электронного документа он должен быть подписан электронной подписью);</w:t>
      </w:r>
      <w:proofErr w:type="gramEnd"/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 тексты документов должны быть написаны разборчиво;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 документы не должны иметь подчисток, приписок, зачеркнутых слов и не оговоренных в них исправлений;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 документы не должны быть исполнены карандашом;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 документы не должны иметь повреждений, наличие которых не позвол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ет однозначно истолковать их содержание.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224"/>
      <w:bookmarkStart w:id="12" w:name="Par232"/>
      <w:bookmarkEnd w:id="11"/>
      <w:bookmarkEnd w:id="12"/>
      <w:r>
        <w:rPr>
          <w:rFonts w:ascii="Arial" w:hAnsi="Arial" w:cs="Arial"/>
          <w:sz w:val="24"/>
          <w:szCs w:val="24"/>
        </w:rPr>
        <w:t>2.28.К документам, необходимым для предоставления муниципальной усл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ги, которые находятся в распоряжении государственных органов, органов местн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самоуправления муниципальных образований Новосибирской области и иных органов, участвующих в предоставлении государственных или муниципальных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луг, и которые заявитель вправе представить относятся: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hyperlink r:id="rId11" w:history="1">
        <w:r>
          <w:rPr>
            <w:rStyle w:val="a5"/>
            <w:rFonts w:ascii="Arial" w:hAnsi="Arial" w:cs="Arial"/>
            <w:color w:val="auto"/>
            <w:sz w:val="24"/>
            <w:szCs w:val="24"/>
          </w:rPr>
          <w:t>абзацем третьим пункта 44</w:t>
        </w:r>
      </w:hyperlink>
      <w:r>
        <w:rPr>
          <w:rFonts w:ascii="Arial" w:hAnsi="Arial" w:cs="Arial"/>
          <w:sz w:val="24"/>
          <w:szCs w:val="24"/>
        </w:rPr>
        <w:t xml:space="preserve"> Положения признано необходимым для принятия 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шения о признании жилого помещения соответствующим (не соответствующим) установленным в Положении требованиям.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2.29. Уполномоченный орган при предоставлении муниципальной услуги не вправе требовать от заявителей: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тавлением муниципальной услуги;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б) представления документов и информации, которые в соответствии с нормативными правовыми актами Российской Федерации, нормативными прав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выми актами Новосибирской  области и муниципальными правовыми актами м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ниципальных образований Новосибирской области находятся в распоряжении Администрации, предоставляющей муниципальную услугу, иных государственных органов, органов местного самоуправления муниципальных образований Новос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бирской области и (или) подведомственных государственным органам и органам местного самоуправления муниципальных образований Новосибирской области организаций, участвующих 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предоставлении</w:t>
      </w:r>
      <w:proofErr w:type="gramEnd"/>
      <w:r>
        <w:rPr>
          <w:rFonts w:ascii="Arial" w:hAnsi="Arial" w:cs="Arial"/>
          <w:sz w:val="24"/>
          <w:szCs w:val="24"/>
        </w:rPr>
        <w:t xml:space="preserve"> государственных или муниципал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ных услуг, за исключением документов, указанных в части 6 статьи 7 Федеральн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закона № 210-ФЗ.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3" w:name="Par239"/>
      <w:bookmarkEnd w:id="13"/>
      <w:r>
        <w:rPr>
          <w:rFonts w:ascii="Arial" w:hAnsi="Arial" w:cs="Arial"/>
          <w:color w:val="000000" w:themeColor="text1"/>
          <w:sz w:val="24"/>
          <w:szCs w:val="24"/>
        </w:rPr>
        <w:t>2.30. Основанием для отказа в приеме к рассмотрению документов являю</w:t>
      </w:r>
      <w:r>
        <w:rPr>
          <w:rFonts w:ascii="Arial" w:hAnsi="Arial" w:cs="Arial"/>
          <w:color w:val="000000" w:themeColor="text1"/>
          <w:sz w:val="24"/>
          <w:szCs w:val="24"/>
        </w:rPr>
        <w:t>т</w:t>
      </w:r>
      <w:r>
        <w:rPr>
          <w:rFonts w:ascii="Arial" w:hAnsi="Arial" w:cs="Arial"/>
          <w:color w:val="000000" w:themeColor="text1"/>
          <w:sz w:val="24"/>
          <w:szCs w:val="24"/>
        </w:rPr>
        <w:t>ся: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-отсутствие у представителя заявителя доверенности, удостоверяющей полномочия представителя заявителя, оформленной в установленном законом порядке;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-несоответствие документов требованиям, указанным в пункте 2.27 насто</w:t>
      </w:r>
      <w:r>
        <w:rPr>
          <w:rFonts w:ascii="Arial" w:hAnsi="Arial" w:cs="Arial"/>
          <w:color w:val="000000" w:themeColor="text1"/>
          <w:sz w:val="24"/>
          <w:szCs w:val="24"/>
        </w:rPr>
        <w:t>я</w:t>
      </w:r>
      <w:r>
        <w:rPr>
          <w:rFonts w:ascii="Arial" w:hAnsi="Arial" w:cs="Arial"/>
          <w:color w:val="000000" w:themeColor="text1"/>
          <w:sz w:val="24"/>
          <w:szCs w:val="24"/>
        </w:rPr>
        <w:t>щего административного регламента;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-представление неполного перечня документов, за исключением докуме</w:t>
      </w:r>
      <w:r>
        <w:rPr>
          <w:rFonts w:ascii="Arial" w:hAnsi="Arial" w:cs="Arial"/>
          <w:color w:val="000000" w:themeColor="text1"/>
          <w:sz w:val="24"/>
          <w:szCs w:val="24"/>
        </w:rPr>
        <w:t>н</w:t>
      </w:r>
      <w:r>
        <w:rPr>
          <w:rFonts w:ascii="Arial" w:hAnsi="Arial" w:cs="Arial"/>
          <w:color w:val="000000" w:themeColor="text1"/>
          <w:sz w:val="24"/>
          <w:szCs w:val="24"/>
        </w:rPr>
        <w:t>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</w:t>
      </w:r>
      <w:r>
        <w:rPr>
          <w:rFonts w:ascii="Arial" w:hAnsi="Arial" w:cs="Arial"/>
          <w:color w:val="000000" w:themeColor="text1"/>
          <w:sz w:val="24"/>
          <w:szCs w:val="24"/>
        </w:rPr>
        <w:t>т</w:t>
      </w:r>
      <w:r>
        <w:rPr>
          <w:rFonts w:ascii="Arial" w:hAnsi="Arial" w:cs="Arial"/>
          <w:color w:val="000000" w:themeColor="text1"/>
          <w:sz w:val="24"/>
          <w:szCs w:val="24"/>
        </w:rPr>
        <w:t>венным органам или органам местного самоуправления и иных органов, учас</w:t>
      </w:r>
      <w:r>
        <w:rPr>
          <w:rFonts w:ascii="Arial" w:hAnsi="Arial" w:cs="Arial"/>
          <w:color w:val="000000" w:themeColor="text1"/>
          <w:sz w:val="24"/>
          <w:szCs w:val="24"/>
        </w:rPr>
        <w:t>т</w:t>
      </w:r>
      <w:r>
        <w:rPr>
          <w:rFonts w:ascii="Arial" w:hAnsi="Arial" w:cs="Arial"/>
          <w:color w:val="000000" w:themeColor="text1"/>
          <w:sz w:val="24"/>
          <w:szCs w:val="24"/>
        </w:rPr>
        <w:t>вующих в предоставлении государственных и муниципальных услуг.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-наличие в документах нецензурных либо оскорбительных выражений, у</w:t>
      </w:r>
      <w:r>
        <w:rPr>
          <w:rFonts w:ascii="Arial" w:hAnsi="Arial" w:cs="Arial"/>
          <w:color w:val="000000" w:themeColor="text1"/>
          <w:sz w:val="24"/>
          <w:szCs w:val="24"/>
        </w:rPr>
        <w:t>г</w:t>
      </w:r>
      <w:r>
        <w:rPr>
          <w:rFonts w:ascii="Arial" w:hAnsi="Arial" w:cs="Arial"/>
          <w:color w:val="000000" w:themeColor="text1"/>
          <w:sz w:val="24"/>
          <w:szCs w:val="24"/>
        </w:rPr>
        <w:t>роз жизни, здоровью и имуществу должностных лиц уполномоченного органа, а также членов их семей.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2.31. В случае отказа в приеме документов, поданных через организации федеральной почтовой связи,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</w:t>
      </w:r>
      <w:r>
        <w:rPr>
          <w:rFonts w:ascii="Arial" w:hAnsi="Arial" w:cs="Arial"/>
          <w:color w:val="000000" w:themeColor="text1"/>
          <w:sz w:val="24"/>
          <w:szCs w:val="24"/>
        </w:rPr>
        <w:t>т</w:t>
      </w:r>
      <w:r>
        <w:rPr>
          <w:rFonts w:ascii="Arial" w:hAnsi="Arial" w:cs="Arial"/>
          <w:color w:val="000000" w:themeColor="text1"/>
          <w:sz w:val="24"/>
          <w:szCs w:val="24"/>
        </w:rPr>
        <w:t>каза на адрес, указанный им в заявлении.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случае отказа в приеме документов, поданных в уполномоченный орган путем личного обращения, должностное лицо уполномоченного органа выдает (направляет) заявителю или его представителю письменное уведомление об о</w:t>
      </w:r>
      <w:r>
        <w:rPr>
          <w:rFonts w:ascii="Arial" w:hAnsi="Arial" w:cs="Arial"/>
          <w:color w:val="000000" w:themeColor="text1"/>
          <w:sz w:val="24"/>
          <w:szCs w:val="24"/>
        </w:rPr>
        <w:t>т</w:t>
      </w:r>
      <w:r>
        <w:rPr>
          <w:rFonts w:ascii="Arial" w:hAnsi="Arial" w:cs="Arial"/>
          <w:color w:val="000000" w:themeColor="text1"/>
          <w:sz w:val="24"/>
          <w:szCs w:val="24"/>
        </w:rPr>
        <w:t>казе в приеме документов в течение 2 рабочих дней со дня обращения заявителя или его представителя.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В случае отказа в приеме документов, поданных в форме электронных д</w:t>
      </w:r>
      <w:r>
        <w:rPr>
          <w:rFonts w:ascii="Arial" w:hAnsi="Arial" w:cs="Arial"/>
          <w:color w:val="000000" w:themeColor="text1"/>
          <w:sz w:val="24"/>
          <w:szCs w:val="24"/>
        </w:rPr>
        <w:t>о</w:t>
      </w:r>
      <w:r>
        <w:rPr>
          <w:rFonts w:ascii="Arial" w:hAnsi="Arial" w:cs="Arial"/>
          <w:color w:val="000000" w:themeColor="text1"/>
          <w:sz w:val="24"/>
          <w:szCs w:val="24"/>
        </w:rPr>
        <w:t>кументов, заявителю или его представителю с использованием информационно-телекоммуникационной сети «Интернет» в течение 2 рабочих дней со дня получ</w:t>
      </w:r>
      <w:r>
        <w:rPr>
          <w:rFonts w:ascii="Arial" w:hAnsi="Arial" w:cs="Arial"/>
          <w:color w:val="000000" w:themeColor="text1"/>
          <w:sz w:val="24"/>
          <w:szCs w:val="24"/>
        </w:rPr>
        <w:t>е</w:t>
      </w:r>
      <w:r>
        <w:rPr>
          <w:rFonts w:ascii="Arial" w:hAnsi="Arial" w:cs="Arial"/>
          <w:color w:val="000000" w:themeColor="text1"/>
          <w:sz w:val="24"/>
          <w:szCs w:val="24"/>
        </w:rPr>
        <w:t>ния заявления и документов, поданных в форме электронных документов, н</w:t>
      </w:r>
      <w:r>
        <w:rPr>
          <w:rFonts w:ascii="Arial" w:hAnsi="Arial" w:cs="Arial"/>
          <w:color w:val="000000" w:themeColor="text1"/>
          <w:sz w:val="24"/>
          <w:szCs w:val="24"/>
        </w:rPr>
        <w:t>а</w:t>
      </w:r>
      <w:r>
        <w:rPr>
          <w:rFonts w:ascii="Arial" w:hAnsi="Arial" w:cs="Arial"/>
          <w:color w:val="000000" w:themeColor="text1"/>
          <w:sz w:val="24"/>
          <w:szCs w:val="24"/>
        </w:rPr>
        <w:t>правляется уведомление об отказе в приеме документов на адрес электронной почты, с которого поступили заявление и документы.</w:t>
      </w:r>
      <w:proofErr w:type="gramEnd"/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2.32.Отказ в приеме документов не препятствует повторному обращению гражданина или его представителя для получения муниципальной услуги.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ar251"/>
      <w:bookmarkEnd w:id="14"/>
      <w:r>
        <w:rPr>
          <w:rFonts w:ascii="Arial" w:hAnsi="Arial" w:cs="Arial"/>
          <w:sz w:val="24"/>
          <w:szCs w:val="24"/>
        </w:rPr>
        <w:t>2.33.Основания для приостановления предоставления муниципальной усл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ги законодательством не предусмотрены.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2.34. Основаниями для отказа в предоставлении муниципальной услуги я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ляются: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жилое помещение принадлежит на праве собственности Российской Ф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дерации (жилищный фонд Российской Федерации), или жилое помещение пр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надлежит на праве собственности субъектам Российской Федерации (жилищный фонд субъектов Российской Федерации);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отсутствие в органах государственной власти, органах местного сам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управления документов, указанных в пункте 2.28 настоящего административного регламента.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2.35. Отказ в предоставлении муниципальной услуги может быть обжалован гражданином или его представителем в порядке, установленном законодательс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вом.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5" w:name="Par261"/>
      <w:bookmarkEnd w:id="15"/>
      <w:r>
        <w:rPr>
          <w:rFonts w:ascii="Arial" w:hAnsi="Arial" w:cs="Arial"/>
          <w:sz w:val="24"/>
          <w:szCs w:val="24"/>
        </w:rPr>
        <w:t>2.36.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Для получения муниципальной услуги заявителю или его представ</w:t>
      </w:r>
      <w:r>
        <w:rPr>
          <w:rFonts w:ascii="Arial" w:hAnsi="Arial" w:cs="Arial"/>
          <w:color w:val="000000" w:themeColor="text1"/>
          <w:sz w:val="24"/>
          <w:szCs w:val="24"/>
        </w:rPr>
        <w:t>и</w:t>
      </w:r>
      <w:r>
        <w:rPr>
          <w:rFonts w:ascii="Arial" w:hAnsi="Arial" w:cs="Arial"/>
          <w:color w:val="000000" w:themeColor="text1"/>
          <w:sz w:val="24"/>
          <w:szCs w:val="24"/>
        </w:rPr>
        <w:t>телю необходимо получить: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заключение специализированной организации, проводившей обследов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ние многоквартирного дома, - в случае постановки вопроса о признании мног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квартирного дома аварийным и подлежащим сносу или реконструкции;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заключение проектно-изыскательской организации по результатам 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 xml:space="preserve">следования элементов ограждающих и несущих конструкций жилого помещения - в случае, если в соответствии с </w:t>
      </w:r>
      <w:hyperlink r:id="rId12" w:history="1">
        <w:r>
          <w:rPr>
            <w:rStyle w:val="a5"/>
            <w:rFonts w:ascii="Arial" w:hAnsi="Arial" w:cs="Arial"/>
            <w:color w:val="auto"/>
            <w:sz w:val="24"/>
            <w:szCs w:val="24"/>
          </w:rPr>
          <w:t>абзацем третьим пункта 44</w:t>
        </w:r>
      </w:hyperlink>
      <w:r>
        <w:rPr>
          <w:rFonts w:ascii="Arial" w:hAnsi="Arial" w:cs="Arial"/>
          <w:sz w:val="24"/>
          <w:szCs w:val="24"/>
        </w:rPr>
        <w:t xml:space="preserve"> Положения предо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тавление такого заключения является необходимым для принятия решения о пр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знании жилого помещения соответствующим (не соответствующим) установле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ным в Положении требованиям.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2.37. Подготовку указанных заключений осуществляют организации, име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щие свидетельство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Par270"/>
      <w:bookmarkEnd w:id="16"/>
      <w:r>
        <w:rPr>
          <w:rFonts w:ascii="Arial" w:hAnsi="Arial" w:cs="Arial"/>
          <w:sz w:val="24"/>
          <w:szCs w:val="24"/>
        </w:rPr>
        <w:t>2.38. Муниципальная услуга предоставляется заявителям бесплатно. Опл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та государственной пошлины или иной платы при предоставлении муниципальной услуги не установлена.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2.39. Основания взимания государственной пошлины или иной платы, вз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маемой при предоставлении муниципальной услуги, законодательством не уст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lastRenderedPageBreak/>
        <w:t>новлены.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Par277"/>
      <w:bookmarkEnd w:id="17"/>
      <w:r>
        <w:rPr>
          <w:rFonts w:ascii="Arial" w:hAnsi="Arial" w:cs="Arial"/>
          <w:sz w:val="24"/>
          <w:szCs w:val="24"/>
        </w:rPr>
        <w:t>2.40. Плата за получение документов в результате оказания услуг, которые являются необходимыми и обязательными для предоставления муниципальной услуги, оплачивается в соответствии с законодательством.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2.41. Размер платы за получение документов в результате оказания услуг, которые являются необходимыми и обязательными для предоставления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пальной услуги, устанавливается в соответствии с законодательством.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Par285"/>
      <w:bookmarkStart w:id="19" w:name="Par289"/>
      <w:bookmarkEnd w:id="18"/>
      <w:bookmarkEnd w:id="19"/>
      <w:r>
        <w:rPr>
          <w:rFonts w:ascii="Arial" w:hAnsi="Arial" w:cs="Arial"/>
          <w:sz w:val="24"/>
          <w:szCs w:val="24"/>
        </w:rPr>
        <w:t>2.42. Максимальное время ожидания в очереди при подаче заявления и д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кументов не превышает 15 минут.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2.43. Максимальное время ожидания в очереди при получении результата муниципальной услуги не превышает 15 минут.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Par293"/>
      <w:bookmarkEnd w:id="20"/>
      <w:r>
        <w:rPr>
          <w:rFonts w:ascii="Arial" w:hAnsi="Arial" w:cs="Arial"/>
          <w:sz w:val="24"/>
          <w:szCs w:val="24"/>
        </w:rPr>
        <w:t>2.44. Регистрацию заявления и документов о предоставлении муниципал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ной услуги, в том числе в электронной форме, осуществляет должностное лицо уполномоченного органа, ответственное за регистрацию входящей корреспонде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ции.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2.45. Максимальное время регистрации заявления о предоставлении мун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ципальной услуги составляет 10 минут.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Par300"/>
      <w:bookmarkEnd w:id="21"/>
      <w:r>
        <w:rPr>
          <w:rFonts w:ascii="Arial" w:hAnsi="Arial" w:cs="Arial"/>
          <w:sz w:val="24"/>
          <w:szCs w:val="24"/>
        </w:rPr>
        <w:t>2.46. Вход в здание уполномоченного органа оборудуется информационной табличкой (вывеской), содержащей информацию о полном наименовании уполн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моченного органа.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Инвалидам (включая инвалидов, использующих кресла-коляски и собак-проводников) (далее – инвалиды) обеспечивается беспрепятственный доступ к зданию уполномоченного органа и к предоставляемой в нем муниципальной усл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ге.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2.47. В случаях, если здание невозможно полностью приспособить с учетом потребностей инвалидов, собственник этого объекта до его реконструкции или к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питального ремонта должен принимать согласованные с одним из общественных объединений инвалидов, осуществляющих свою деятельность на территории м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ниципального образования, меры для обеспечения доступа инвалидов к месту предоставления услуги либо, когда </w:t>
      </w:r>
      <w:proofErr w:type="gramStart"/>
      <w:r>
        <w:rPr>
          <w:rFonts w:ascii="Arial" w:hAnsi="Arial" w:cs="Arial"/>
          <w:sz w:val="24"/>
          <w:szCs w:val="24"/>
        </w:rPr>
        <w:t>это</w:t>
      </w:r>
      <w:proofErr w:type="gramEnd"/>
      <w:r>
        <w:rPr>
          <w:rFonts w:ascii="Arial" w:hAnsi="Arial" w:cs="Arial"/>
          <w:sz w:val="24"/>
          <w:szCs w:val="24"/>
        </w:rPr>
        <w:t xml:space="preserve"> возможно, обеспечить предоставление 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обходимых услуг по месту жительства инвалида или в дистанционном </w:t>
      </w:r>
      <w:proofErr w:type="gramStart"/>
      <w:r>
        <w:rPr>
          <w:rFonts w:ascii="Arial" w:hAnsi="Arial" w:cs="Arial"/>
          <w:sz w:val="24"/>
          <w:szCs w:val="24"/>
        </w:rPr>
        <w:t>режиме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2.48.  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2.49. Прием заявлений и документов, необходимых для предоставления муниципальной услуги, осуществляется в помещении Администрации.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2.50.Рабочее место должностных лиц уполномоченного органа должно быть оборудовано персональным компьютером с возможностью доступа к необход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мым информационным базам данных, печатающим и сканирующим устройствами.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2.51.  Места ожидания должны соответствовать комфортным условиям для заявителей и оптимальным условиям работы должностных лиц уполномоченного органа.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2.52.  Места ожидания в очереди на прием, подачу документов, необход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мых для предоставления муниципальной услуги, оборудуются стульями, кресел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ными секциями, скамьями.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2.53. В целях обеспечения конфиденциальности сведений о заявителе о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ним должностным лицом уполномоченного органа одновременно ведется прием только одного заявителя. Одновременный прием двух и более заявителей не д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пускается.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Par313"/>
      <w:bookmarkEnd w:id="22"/>
      <w:r>
        <w:rPr>
          <w:rFonts w:ascii="Arial" w:hAnsi="Arial" w:cs="Arial"/>
          <w:sz w:val="24"/>
          <w:szCs w:val="24"/>
        </w:rPr>
        <w:t>2.54. Основными показателями доступности и качества муниципальной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луги являются: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соблюдение требований к местам предоставления муниципальной услуги, их транспортной доступности;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среднее время ожидания в очереди при подаче документов;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количество обращений об обжаловании решений и действий (бездейс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lastRenderedPageBreak/>
        <w:t>вия) уполномоченного органа, а также должностных лиц уполномоченного органа;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количество взаимодействий заявителя с должностными лицами уполн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моченного органа.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2.55. Основными требованиями к качеству рассмотрения обращений заяв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телей являются: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достоверность предоставляемой заявителям информации о ходе ра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смотрения обращения;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полнота информирования заявителей о ходе рассмотрения обращения;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наглядность форм предоставляемой информации об административных процедурах;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удобство и доступность получения заявителями информации о порядке предоставления муниципальной услуги;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оперативность вынесения решения в отношении рассматриваемого обр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щения.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2.56.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2.57. Взаимодействие заявителя с должностными лицами уполномоченного органа осуществляется при личном обращении заявителя: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для подачи документов, необходимых для предоставления муниципальной услуги;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 получением результата предоставления муниципальной услуги.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2.58. Продолжительность взаимодействия заявителя с должностными 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цами уполномоченного органа при предоставлении муниципальной  услуги не должна превышать 10 минут по каждому из указанных видов взаимодействия.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2.59. Заявителю обеспечивается возможность получения муниципальной услуги посредством использования электронной почты, Портала.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2.60. Заявителю посредством Портала, обеспечивается возможность пол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чения сведений о ходе предоставления муниципальной услуги.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Par328"/>
      <w:bookmarkEnd w:id="23"/>
      <w:r>
        <w:rPr>
          <w:rFonts w:ascii="Arial" w:hAnsi="Arial" w:cs="Arial"/>
          <w:sz w:val="24"/>
          <w:szCs w:val="24"/>
        </w:rPr>
        <w:t xml:space="preserve">2.61. </w:t>
      </w:r>
      <w:r>
        <w:rPr>
          <w:rFonts w:ascii="Arial" w:eastAsia="Calibri" w:hAnsi="Arial" w:cs="Arial"/>
          <w:sz w:val="24"/>
          <w:szCs w:val="24"/>
        </w:rPr>
        <w:t>При обращении за предоставлением муниципальной услуги в эле</w:t>
      </w:r>
      <w:r>
        <w:rPr>
          <w:rFonts w:ascii="Arial" w:eastAsia="Calibri" w:hAnsi="Arial" w:cs="Arial"/>
          <w:sz w:val="24"/>
          <w:szCs w:val="24"/>
        </w:rPr>
        <w:t>к</w:t>
      </w:r>
      <w:r>
        <w:rPr>
          <w:rFonts w:ascii="Arial" w:eastAsia="Calibri" w:hAnsi="Arial" w:cs="Arial"/>
          <w:sz w:val="24"/>
          <w:szCs w:val="24"/>
        </w:rPr>
        <w:t xml:space="preserve">тронной форме заявитель либо его представитель использует </w:t>
      </w:r>
      <w:hyperlink r:id="rId13" w:history="1">
        <w:r>
          <w:rPr>
            <w:rStyle w:val="a5"/>
            <w:rFonts w:ascii="Arial" w:eastAsia="Calibri" w:hAnsi="Arial" w:cs="Arial"/>
            <w:color w:val="auto"/>
            <w:sz w:val="24"/>
            <w:szCs w:val="24"/>
          </w:rPr>
          <w:t>электронную по</w:t>
        </w:r>
        <w:r>
          <w:rPr>
            <w:rStyle w:val="a5"/>
            <w:rFonts w:ascii="Arial" w:eastAsia="Calibri" w:hAnsi="Arial" w:cs="Arial"/>
            <w:color w:val="auto"/>
            <w:sz w:val="24"/>
            <w:szCs w:val="24"/>
          </w:rPr>
          <w:t>д</w:t>
        </w:r>
        <w:r>
          <w:rPr>
            <w:rStyle w:val="a5"/>
            <w:rFonts w:ascii="Arial" w:eastAsia="Calibri" w:hAnsi="Arial" w:cs="Arial"/>
            <w:color w:val="auto"/>
            <w:sz w:val="24"/>
            <w:szCs w:val="24"/>
          </w:rPr>
          <w:t>пись</w:t>
        </w:r>
      </w:hyperlink>
      <w:r>
        <w:rPr>
          <w:rFonts w:ascii="Arial" w:eastAsia="Calibri" w:hAnsi="Arial" w:cs="Arial"/>
          <w:sz w:val="24"/>
          <w:szCs w:val="24"/>
        </w:rPr>
        <w:t xml:space="preserve"> в порядке, установленном законодательством.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</w:t>
      </w:r>
      <w:r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 xml:space="preserve">лифицированной </w:t>
      </w:r>
      <w:hyperlink r:id="rId14" w:history="1">
        <w:r>
          <w:rPr>
            <w:rStyle w:val="a5"/>
            <w:rFonts w:ascii="Arial" w:eastAsia="Calibri" w:hAnsi="Arial" w:cs="Arial"/>
            <w:color w:val="auto"/>
            <w:sz w:val="24"/>
            <w:szCs w:val="24"/>
          </w:rPr>
          <w:t>электронной подписи</w:t>
        </w:r>
      </w:hyperlink>
      <w:r>
        <w:rPr>
          <w:rFonts w:ascii="Arial" w:eastAsia="Calibri" w:hAnsi="Arial" w:cs="Arial"/>
          <w:sz w:val="24"/>
          <w:szCs w:val="24"/>
        </w:rPr>
        <w:t>, устанавливается в соответствии с закон</w:t>
      </w:r>
      <w:r>
        <w:rPr>
          <w:rFonts w:ascii="Arial" w:eastAsia="Calibri" w:hAnsi="Arial" w:cs="Arial"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>дательством</w:t>
      </w:r>
      <w:r>
        <w:rPr>
          <w:rFonts w:ascii="Arial" w:hAnsi="Arial" w:cs="Arial"/>
          <w:sz w:val="24"/>
          <w:szCs w:val="24"/>
        </w:rPr>
        <w:t>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2.62.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2.23, 2.24 и 2.28 настоящ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го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2.63. При направлении заявления и прилагаемых к нему документов в эле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тронной форме представителем заявителя, действующим на основании довере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ности, доверенность должна быть представлена в форме электронного докуме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та, подписанного электронной подписью уполномоченного лица, выдавшего (по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писавшего) доверенность.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2.64. В течение 2 рабочих дней </w:t>
      </w:r>
      <w:proofErr w:type="gramStart"/>
      <w:r>
        <w:rPr>
          <w:rFonts w:ascii="Arial" w:hAnsi="Arial" w:cs="Arial"/>
          <w:sz w:val="24"/>
          <w:szCs w:val="24"/>
        </w:rPr>
        <w:t>с даты направления</w:t>
      </w:r>
      <w:proofErr w:type="gramEnd"/>
      <w:r>
        <w:rPr>
          <w:rFonts w:ascii="Arial" w:hAnsi="Arial" w:cs="Arial"/>
          <w:sz w:val="24"/>
          <w:szCs w:val="24"/>
        </w:rPr>
        <w:t xml:space="preserve"> запроса о предоста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лении муниципальной услуги в электронной форме заявитель предоставляет в уполномоченный орган документы, представленные в пунктах 2.23 и 2.24 насто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щего административного регламента.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2.65. Заявитель также вправе представить по собственной инициативе д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кументы, указанные в пункте 2.28 административного регламента.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2.66. </w:t>
      </w:r>
      <w:proofErr w:type="gramStart"/>
      <w:r>
        <w:rPr>
          <w:rFonts w:ascii="Arial" w:hAnsi="Arial" w:cs="Arial"/>
          <w:sz w:val="24"/>
          <w:szCs w:val="24"/>
        </w:rPr>
        <w:t>Для обработки персональных данных при регистрации субъекта пе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сональных данных на Портале получение согласия заявителя в соответствии с </w:t>
      </w:r>
      <w:r>
        <w:rPr>
          <w:rFonts w:ascii="Arial" w:hAnsi="Arial" w:cs="Arial"/>
          <w:sz w:val="24"/>
          <w:szCs w:val="24"/>
        </w:rPr>
        <w:lastRenderedPageBreak/>
        <w:t>требованиями</w:t>
      </w:r>
      <w:proofErr w:type="gramEnd"/>
      <w:r>
        <w:rPr>
          <w:rFonts w:ascii="Arial" w:hAnsi="Arial" w:cs="Arial"/>
          <w:sz w:val="24"/>
          <w:szCs w:val="24"/>
        </w:rPr>
        <w:t xml:space="preserve"> статьи 6 Федерального закона от 27 июля 2006 года № 152-ФЗ «О персональных данных» не требуется.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3.СОСТАВ, ПОСЛЕДОВАТЕЛЬНОСТЬ И СРОКИ ВЫПОЛНЕНИЯ АДМИН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СТРАТИВНЫХ ПРОЦЕДУР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4" w:name="Par343"/>
      <w:bookmarkEnd w:id="24"/>
      <w:r>
        <w:rPr>
          <w:rFonts w:ascii="Arial" w:hAnsi="Arial" w:cs="Arial"/>
          <w:sz w:val="24"/>
          <w:szCs w:val="24"/>
        </w:rPr>
        <w:t>3.1.Предоставление муниципальной услуги включает в себя следующие административные процедуры: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прием, регистрация заявления и документов;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формирование межведомственной комиссии;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формирование и направление межведомственных запросов в органы (о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ганизации), участвующие в предоставлении муниципальной услуги;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оценка соответствия помещения требованиям, установленным фед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ральным законодательством;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 принятие решения по итогам работы межведомственной комиссии;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информирование заявителя или его представителя о предоставлении или об отказе в предоставлении муниципальной услуги;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</w:t>
      </w:r>
      <w:proofErr w:type="spellEnd"/>
      <w:r>
        <w:rPr>
          <w:rFonts w:ascii="Arial" w:hAnsi="Arial" w:cs="Arial"/>
          <w:sz w:val="24"/>
          <w:szCs w:val="24"/>
        </w:rPr>
        <w:t>) выдача дубликата заключения межведомственной комиссии.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Предоставления муниципальной услуги на базе МФЦ законодательством не предусмотрено.</w:t>
      </w:r>
    </w:p>
    <w:p w:rsidR="003A2EE8" w:rsidRDefault="003A2EE8" w:rsidP="003A2EE8">
      <w:pPr>
        <w:widowControl w:val="0"/>
        <w:tabs>
          <w:tab w:val="left" w:pos="2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5" w:name="Par353"/>
      <w:bookmarkStart w:id="26" w:name="Par355"/>
      <w:bookmarkEnd w:id="25"/>
      <w:bookmarkEnd w:id="26"/>
      <w:r>
        <w:rPr>
          <w:rFonts w:ascii="Arial" w:hAnsi="Arial" w:cs="Arial"/>
          <w:sz w:val="24"/>
          <w:szCs w:val="24"/>
        </w:rPr>
        <w:t>3.2. Прием, регистрация заявления и документов.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3.2.1. Основанием для начала административной процедуры является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ступление в уполномоченный орган заявления по форме установленной прилож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ниями №1 к настоящему административному регламенту с приложением докуме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тов одним из следующих способов:</w:t>
      </w:r>
    </w:p>
    <w:p w:rsidR="003A2EE8" w:rsidRDefault="003A2EE8" w:rsidP="003A2EE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>а) в уполномоченный орган:</w:t>
      </w:r>
    </w:p>
    <w:p w:rsidR="003A2EE8" w:rsidRDefault="003A2EE8" w:rsidP="003A2EE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посредством личного обращения заявителя или его представителя,</w:t>
      </w:r>
    </w:p>
    <w:p w:rsidR="003A2EE8" w:rsidRDefault="003A2EE8" w:rsidP="003A2EE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посредством почтового отправления;</w:t>
      </w:r>
    </w:p>
    <w:p w:rsidR="003A2EE8" w:rsidRDefault="003A2EE8" w:rsidP="003A2EE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в электронной форме;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3.2.1. В день поступления заявление регистрируется должностным лицом уполномоченного органа, ответственным за регистрацию входящей корреспо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денции, в день его поступления (получения через организации федеральной по</w:t>
      </w:r>
      <w:r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</w:rPr>
        <w:t>товой связи, с помощью средств электронной связи) в журнале регистрации 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ращений за предоставлением муниципальной услуги или в соответствующей и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формационной системе электронного управления документами органа местного самоуправления.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3.2.2. Днем обращения заявителя считается дата регистрации в уполном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ченном органе заявления и документов.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3.2.3.Днем регистрации обращения является день его поступления в упо</w:t>
      </w:r>
      <w:r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номоченный орган (до 16-00). При поступлении обращения после 16-00 его рег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страция происходит следующим рабочим днем.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3.2.4. Максимальное время приема заявления и прилагаемых к нему док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ментов при личном обращении заявителя не превышает 10 минут.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3.2.5. Заявителю или его представителю, подавшему заявление лично, в день обращения на копии заявления ставится отметка о получении документов с указанием даты и входящего номера заявления, зарегистрированного в устано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ленном порядке.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3.2.6.При поступлении заявления и прилагаемых к нему документов в упо</w:t>
      </w:r>
      <w:r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номоченный орган посредством почтового отправления опись представленных документов направляется заявителю заказным почтовым отправлением с ув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домлением о вручении в течение 2 рабочих дней </w:t>
      </w:r>
      <w:proofErr w:type="gramStart"/>
      <w:r>
        <w:rPr>
          <w:rFonts w:ascii="Arial" w:hAnsi="Arial" w:cs="Arial"/>
          <w:sz w:val="24"/>
          <w:szCs w:val="24"/>
        </w:rPr>
        <w:t>с даты получения</w:t>
      </w:r>
      <w:proofErr w:type="gramEnd"/>
      <w:r>
        <w:rPr>
          <w:rFonts w:ascii="Arial" w:hAnsi="Arial" w:cs="Arial"/>
          <w:sz w:val="24"/>
          <w:szCs w:val="24"/>
        </w:rPr>
        <w:t xml:space="preserve"> заявления и прилагаемых к нему документов.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3.2.7.  В случае поступления заявления и прилагаемых к нему документов (при наличии) в электронной форме должностное лицо уполномоченного органа, </w:t>
      </w:r>
      <w:r>
        <w:rPr>
          <w:rFonts w:ascii="Arial" w:hAnsi="Arial" w:cs="Arial"/>
          <w:sz w:val="24"/>
          <w:szCs w:val="24"/>
        </w:rPr>
        <w:lastRenderedPageBreak/>
        <w:t>ответственное за прием и регистрацию документов, осуществляет следующую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следовательность действий: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просматривает электронные образы заявления и прилагаемых к нему д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кументов;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фиксирует дату получения заявления и прилагаемых к нему документов;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4) направляет заявителю через личный кабинет уведомление о получении заявления и прилагаемых к нему документов (при наличии) с указанием на нео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ходимость представить для сверки подлинников документов (копии, заверенные в установленном порядке), указанных в пункте 2.26 настоящего административного регламента, а также на право заявителя представить по собственной инициативе документы, указанные в пункте 2.31 настоящего административного регламента в срок, не превышающий 2</w:t>
      </w:r>
      <w:proofErr w:type="gramEnd"/>
      <w:r>
        <w:rPr>
          <w:rFonts w:ascii="Arial" w:hAnsi="Arial" w:cs="Arial"/>
          <w:sz w:val="24"/>
          <w:szCs w:val="24"/>
        </w:rPr>
        <w:t xml:space="preserve"> рабочих дней </w:t>
      </w:r>
      <w:proofErr w:type="gramStart"/>
      <w:r>
        <w:rPr>
          <w:rFonts w:ascii="Arial" w:hAnsi="Arial" w:cs="Arial"/>
          <w:sz w:val="24"/>
          <w:szCs w:val="24"/>
        </w:rPr>
        <w:t>с даты получения</w:t>
      </w:r>
      <w:proofErr w:type="gramEnd"/>
      <w:r>
        <w:rPr>
          <w:rFonts w:ascii="Arial" w:hAnsi="Arial" w:cs="Arial"/>
          <w:sz w:val="24"/>
          <w:szCs w:val="24"/>
        </w:rPr>
        <w:t xml:space="preserve"> ходатайства и прил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гаемых к нему документов (при наличии) в электронной форме.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3.2.8. Должностное лицо уполномоченного органа, ответственное за регис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рацию входящей корреспонденции, устанавливает: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предмет обращения;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личность заявителя или его представителя, проверяет документ, удост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веряющий личность (при подаче заявления лично);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наличие всех предусмотренных настоящим административным регл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ментом документов;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соответствие документов требованиям, указанным в пункте 2.28 насто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щего административного регламента.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3.2.9. При необходимости должностное лицо уполномоченного органа, о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ветственное за регистрацию входящей корреспонденции, оказывает заявителю или его представителю помощь в написании заявления.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3.2.10. Заявление и прилагаемые к нему документы передаются должнос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ным лицом уполномоченного органа, принявшим указанные документы, по описи в межведомственную комиссию.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3.2.11. В </w:t>
      </w:r>
      <w:proofErr w:type="gramStart"/>
      <w:r>
        <w:rPr>
          <w:rFonts w:ascii="Arial" w:hAnsi="Arial" w:cs="Arial"/>
          <w:sz w:val="24"/>
          <w:szCs w:val="24"/>
        </w:rPr>
        <w:t>случаях, предусмотренных пунктом 2.30 настоящего администр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тивного регламента заявителю или его представителю может</w:t>
      </w:r>
      <w:proofErr w:type="gramEnd"/>
      <w:r>
        <w:rPr>
          <w:rFonts w:ascii="Arial" w:hAnsi="Arial" w:cs="Arial"/>
          <w:sz w:val="24"/>
          <w:szCs w:val="24"/>
        </w:rPr>
        <w:t xml:space="preserve"> быть отказано в приеме к рассмотрению документов, необходимых для оказания муниципальной услуги.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После рассмотрения заявления и представленных документов Главой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изд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ется распоряжение о создании межведомственной комиссии (далее - Комиссия) по оценки жилого помещения в целях признания его пригодным (непригодным) для проживания, а многоквартирных домо</w:t>
      </w:r>
      <w:proofErr w:type="gramStart"/>
      <w:r>
        <w:rPr>
          <w:rFonts w:ascii="Arial" w:hAnsi="Arial" w:cs="Arial"/>
          <w:sz w:val="24"/>
          <w:szCs w:val="24"/>
        </w:rPr>
        <w:t>в-</w:t>
      </w:r>
      <w:proofErr w:type="gramEnd"/>
      <w:r>
        <w:rPr>
          <w:rFonts w:ascii="Arial" w:hAnsi="Arial" w:cs="Arial"/>
          <w:sz w:val="24"/>
          <w:szCs w:val="24"/>
        </w:rPr>
        <w:t xml:space="preserve"> аварийными и подлежащими сносу или реконструкции.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Формирование и направление межведомственных запросов в орг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</w:t>
      </w:r>
      <w:proofErr w:type="gramStart"/>
      <w:r>
        <w:rPr>
          <w:rFonts w:ascii="Arial" w:hAnsi="Arial" w:cs="Arial"/>
          <w:sz w:val="24"/>
          <w:szCs w:val="24"/>
        </w:rPr>
        <w:t>ы(</w:t>
      </w:r>
      <w:proofErr w:type="gramEnd"/>
      <w:r>
        <w:rPr>
          <w:rFonts w:ascii="Arial" w:hAnsi="Arial" w:cs="Arial"/>
          <w:sz w:val="24"/>
          <w:szCs w:val="24"/>
        </w:rPr>
        <w:t>организации), участвующие в предоставлении муниципальной услуги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Par376"/>
      <w:bookmarkEnd w:id="27"/>
      <w:r>
        <w:rPr>
          <w:rFonts w:ascii="Arial" w:hAnsi="Arial" w:cs="Arial"/>
          <w:sz w:val="24"/>
          <w:szCs w:val="24"/>
        </w:rPr>
        <w:t>3.4.1. Основанием для начала административной процедуры является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лучение документов секретарем Комиссии.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течение одного рабочего дня, следующего за днем регистрации пост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пившего заявления, секретарь Комиссии, осуществляет направление межведо</w:t>
      </w:r>
      <w:r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ственных запросов в государственные органы, органы местного самоуправления и подведомственные государственным органам или органам местного самоупра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ления организации, в распоряжении которых находятся документы, перечисле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ные в пункте 2.28 настоящего административного регламента, в случае, если ук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занные документы не были представлены заявителем или его представителем самостоятельно, в том числе</w:t>
      </w:r>
      <w:proofErr w:type="gramEnd"/>
      <w:r>
        <w:rPr>
          <w:rFonts w:ascii="Arial" w:hAnsi="Arial" w:cs="Arial"/>
          <w:sz w:val="24"/>
          <w:szCs w:val="24"/>
        </w:rPr>
        <w:t xml:space="preserve"> в электронной форме с использованием единой си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3.4.2. Направление межведомственного запроса и представление докуме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тов и информации, перечисленных в пункте 2.28 настоящего административного регламента, допускаются только в целях, связанных с предоставлением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пальной услуги.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3.4.3. Межведомственный запрос о представлении документов, указанных в пункте 2.28 настоящего административного регламента, для предоставления м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ниципальной услуги с использованием межведомственного информационного взаимодействия формируется в соответствии с требованиями </w:t>
      </w:r>
      <w:hyperlink r:id="rId15" w:history="1">
        <w:r>
          <w:rPr>
            <w:rStyle w:val="a5"/>
            <w:rFonts w:ascii="Arial" w:hAnsi="Arial" w:cs="Arial"/>
            <w:color w:val="auto"/>
            <w:sz w:val="24"/>
            <w:szCs w:val="24"/>
          </w:rPr>
          <w:t>статьи 7.2</w:t>
        </w:r>
      </w:hyperlink>
      <w:r>
        <w:rPr>
          <w:rFonts w:ascii="Arial" w:hAnsi="Arial" w:cs="Arial"/>
          <w:sz w:val="24"/>
          <w:szCs w:val="24"/>
        </w:rPr>
        <w:t xml:space="preserve"> Фед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рального закона от 27 июля 2010 года № 210-ФЗ «Об организации предоставл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 государственных и муниципальных услуг».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3.4.4. Секретарь Комиссии, приобщает ответы на межведомственные 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просы к соответствующему запросу.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не поступления ответа на межведомственный запрос в устано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ленный срок уполномоченным органом принимаются меры, предусмотренные 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конодательством Российской Федерации.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3.4.5. Результатом административной процедуры является получение в рамках межведомственного взаимодействия информации (документов), необх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димой для предоставления муниципальной услуги заявителю.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3.5. Оценка соответствия помещения требованиям, установленным фед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ральным законодательством.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3.5.1. Комиссия на основании заявления собственника помещения или 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явления гражданина (нанимателя) проводит оценку соответствия помещения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тановленным в Положении </w:t>
      </w:r>
      <w:hyperlink r:id="rId16" w:history="1">
        <w:r>
          <w:rPr>
            <w:rStyle w:val="a5"/>
            <w:rFonts w:ascii="Arial" w:hAnsi="Arial" w:cs="Arial"/>
            <w:color w:val="auto"/>
            <w:sz w:val="24"/>
            <w:szCs w:val="24"/>
          </w:rPr>
          <w:t>требованиям</w:t>
        </w:r>
      </w:hyperlink>
      <w:r>
        <w:rPr>
          <w:rFonts w:ascii="Arial" w:hAnsi="Arial" w:cs="Arial"/>
          <w:sz w:val="24"/>
          <w:szCs w:val="24"/>
        </w:rPr>
        <w:t xml:space="preserve"> и признает жилое помещение пригодным (непригодным) для проживания, а также признает многоквартирный дом авари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ным и подлежащим сносу или реконструкции.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3.5.2. При оценке соответствия находящегося в эксплуатации помещения установленным в Положении требованиям проверяется его фактическое состо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ние. </w:t>
      </w:r>
      <w:proofErr w:type="gramStart"/>
      <w:r>
        <w:rPr>
          <w:rFonts w:ascii="Arial" w:hAnsi="Arial" w:cs="Arial"/>
          <w:sz w:val="24"/>
          <w:szCs w:val="24"/>
        </w:rPr>
        <w:t>При этом проводится оценка степени и категории технического состояния строительных конструкций и жилого дома в целом, степени его огнестойкости,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ловий обеспечения эвакуации проживающих граждан в случае пожара, санитарно-эпидемиологических требований и гигиенических нормативов, содержания поте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циально опасных для человека химических и биологических веществ, качества атмосферного воздуха, уровня радиационного фона и физических факторов и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точников шума, вибрации, наличия электромагнитных полей, параметров микр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климата помещения, а</w:t>
      </w:r>
      <w:proofErr w:type="gramEnd"/>
      <w:r>
        <w:rPr>
          <w:rFonts w:ascii="Arial" w:hAnsi="Arial" w:cs="Arial"/>
          <w:sz w:val="24"/>
          <w:szCs w:val="24"/>
        </w:rPr>
        <w:t xml:space="preserve"> также месторасположения жилого помещения.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3.5.3. Процедура проведения оценки соответствия помещения установле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ным федеральным законодательством требованиям включает: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прием и рассмотрение заявления и прилагаемых к нему обосновывающих документов;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определение перечня дополнительных документов (заключения (акты)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ответствующих органов государственного надзора (контроля), заключение проек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но-изыскательской организации по результатам обследования элементов огра</w:t>
      </w:r>
      <w:r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определение состава привлекаемых экспертов, в установленном порядке аттестованных на право подготовки заключений экспертизы проектной документ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мещения;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работу Комиссии по оценке пригодности (непригодности) жилых помещ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ний для постоянного проживания;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составление комиссией заключения в порядке, предусмотренном пунктом 47 Положения, по форме согласно </w:t>
      </w:r>
      <w:hyperlink r:id="rId17" w:history="1">
        <w:r>
          <w:rPr>
            <w:rStyle w:val="a5"/>
            <w:color w:val="auto"/>
            <w:sz w:val="24"/>
            <w:szCs w:val="24"/>
            <w:lang w:eastAsia="en-US"/>
          </w:rPr>
          <w:t>приложению № 1</w:t>
        </w:r>
      </w:hyperlink>
      <w:r>
        <w:rPr>
          <w:sz w:val="24"/>
          <w:szCs w:val="24"/>
          <w:lang w:eastAsia="en-US"/>
        </w:rPr>
        <w:t xml:space="preserve"> к Положению;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>
        <w:rPr>
          <w:sz w:val="24"/>
          <w:szCs w:val="24"/>
          <w:lang w:eastAsia="en-US"/>
        </w:rPr>
        <w:t>и</w:t>
      </w:r>
      <w:proofErr w:type="gramEnd"/>
      <w:r>
        <w:rPr>
          <w:sz w:val="24"/>
          <w:szCs w:val="24"/>
          <w:lang w:eastAsia="en-US"/>
        </w:rPr>
        <w:t xml:space="preserve"> специализированной организ</w:t>
      </w:r>
      <w:r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ции, проводящей обследование;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принятие решения об отказе в предоставлении муниципальной услуги по основаниям, предусмотренным пунктом 2.30 настоящего административного ре</w:t>
      </w:r>
      <w:r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ламента.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3.5.4. </w:t>
      </w:r>
      <w:r>
        <w:rPr>
          <w:rFonts w:ascii="Arial" w:eastAsia="Times New Roman" w:hAnsi="Arial" w:cs="Arial"/>
          <w:sz w:val="24"/>
          <w:szCs w:val="24"/>
        </w:rPr>
        <w:t>Продолжительность и (или) максимальный срок выполнения админ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>стративной процедуры по оценке соответствия помещения требованиям, устано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>ленным федеральным законодательством составляет 30 дней.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3.5.5. В случае если комиссией проводится оценка жилых помещений ж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лищного фонда Российской Федерации или многоквартирного дома, находящег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ся в федеральной собственности, орган местного самоуправления не </w:t>
      </w:r>
      <w:proofErr w:type="gramStart"/>
      <w:r>
        <w:rPr>
          <w:rFonts w:ascii="Arial" w:hAnsi="Arial" w:cs="Arial"/>
          <w:sz w:val="24"/>
          <w:szCs w:val="24"/>
        </w:rPr>
        <w:t>позднее</w:t>
      </w:r>
      <w:proofErr w:type="gramEnd"/>
      <w:r>
        <w:rPr>
          <w:rFonts w:ascii="Arial" w:hAnsi="Arial" w:cs="Arial"/>
          <w:sz w:val="24"/>
          <w:szCs w:val="24"/>
        </w:rPr>
        <w:t xml:space="preserve"> чем за 20 дней до дня начала работы комиссии обязан в письменной форме посредс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вом почтового отправления с уведомлением о вручении, а также в форме эле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тронного документа с использованием единого портала направить в федеральный орган исполнительной власти Российской Федерации, осуществляющий полном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чия собственника в отношении оцениваемого имущества, и правообладателю т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кого имущества уведомление о дате начала работы комиссии, а также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такое уведомление на межведомственном портале по управлению государстве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ной собственностью в информационно-телекоммуникационной сети «Интернет».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</w:t>
      </w:r>
      <w:r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лением о вручении, а также в форме электронного документа с использованием единого портала информацию о своем представителе, уполномоченном на уч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стие в работе комиссии.</w:t>
      </w:r>
      <w:proofErr w:type="gramEnd"/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уполномоченные представители не принимали участие в 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боте комиссии (при условии соблюдения установленного настоящим пунктом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рядка уведомления о дате начала работы комиссии), комиссия принимает реш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ние в отсутствие указанных представителей.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>3.5.6. В ходе работы Комиссия вправе назначить дополнительные обслед</w:t>
      </w:r>
      <w:r>
        <w:rPr>
          <w:rFonts w:ascii="Arial" w:eastAsia="Times New Roman" w:hAnsi="Arial" w:cs="Arial"/>
          <w:sz w:val="24"/>
          <w:szCs w:val="24"/>
        </w:rPr>
        <w:t>о</w:t>
      </w:r>
      <w:r>
        <w:rPr>
          <w:rFonts w:ascii="Arial" w:eastAsia="Times New Roman" w:hAnsi="Arial" w:cs="Arial"/>
          <w:sz w:val="24"/>
          <w:szCs w:val="24"/>
        </w:rPr>
        <w:t>вания и испытания, результаты которых приобщаются к документам, ранее пре</w:t>
      </w:r>
      <w:r>
        <w:rPr>
          <w:rFonts w:ascii="Arial" w:eastAsia="Times New Roman" w:hAnsi="Arial" w:cs="Arial"/>
          <w:sz w:val="24"/>
          <w:szCs w:val="24"/>
        </w:rPr>
        <w:t>д</w:t>
      </w:r>
      <w:r>
        <w:rPr>
          <w:rFonts w:ascii="Arial" w:eastAsia="Times New Roman" w:hAnsi="Arial" w:cs="Arial"/>
          <w:sz w:val="24"/>
          <w:szCs w:val="24"/>
        </w:rPr>
        <w:t>ставленным на рассмотрение Комиссии.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3.5.7. По результатам работы Комиссия принимает одно из следующих р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>шений: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 соответствии помещения требованиям, предъявляемым к жилому пом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щению, и его пригодности для проживания;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 выявлении оснований для признания помещения подлежащим капитал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ному ремонту, реконструкции или перепланировке (при необходимости с технико-экономическим обоснованием) с целью приведения утраченных в процессе эк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плуатации характеристик жилого помещения в соответствие с установленными в настоящем Положении требованиями;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 выявлении оснований для признания помещения </w:t>
      </w:r>
      <w:proofErr w:type="gramStart"/>
      <w:r>
        <w:rPr>
          <w:rFonts w:ascii="Arial" w:hAnsi="Arial" w:cs="Arial"/>
          <w:sz w:val="24"/>
          <w:szCs w:val="24"/>
        </w:rPr>
        <w:t>непригодным</w:t>
      </w:r>
      <w:proofErr w:type="gramEnd"/>
      <w:r>
        <w:rPr>
          <w:rFonts w:ascii="Arial" w:hAnsi="Arial" w:cs="Arial"/>
          <w:sz w:val="24"/>
          <w:szCs w:val="24"/>
        </w:rPr>
        <w:t xml:space="preserve"> для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живания;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о выявлении оснований для признания многоквартирного дома аварийным и подлежащим реконструкции;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 выявлении оснований для признания многоквартирного дома аварийным и подлежащим сносу.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3.5.8.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>3.5.9. В случае обследования помещения Комиссия составляет в 3 экзем</w:t>
      </w:r>
      <w:r>
        <w:rPr>
          <w:rFonts w:ascii="Arial" w:eastAsia="Times New Roman" w:hAnsi="Arial" w:cs="Arial"/>
          <w:sz w:val="24"/>
          <w:szCs w:val="24"/>
        </w:rPr>
        <w:t>п</w:t>
      </w:r>
      <w:r>
        <w:rPr>
          <w:rFonts w:ascii="Arial" w:eastAsia="Times New Roman" w:hAnsi="Arial" w:cs="Arial"/>
          <w:sz w:val="24"/>
          <w:szCs w:val="24"/>
        </w:rPr>
        <w:t xml:space="preserve">лярах акт обследования помещения по форме согласно </w:t>
      </w:r>
      <w:hyperlink r:id="rId18" w:history="1">
        <w:r>
          <w:rPr>
            <w:rStyle w:val="a5"/>
            <w:rFonts w:ascii="Arial" w:hAnsi="Arial" w:cs="Arial"/>
            <w:color w:val="auto"/>
            <w:sz w:val="24"/>
            <w:szCs w:val="24"/>
          </w:rPr>
          <w:t xml:space="preserve">приложению </w:t>
        </w:r>
        <w:r>
          <w:rPr>
            <w:rFonts w:ascii="Arial" w:hAnsi="Arial" w:cs="Arial"/>
            <w:sz w:val="24"/>
            <w:szCs w:val="24"/>
          </w:rPr>
          <w:br/>
        </w:r>
        <w:r>
          <w:rPr>
            <w:rStyle w:val="a5"/>
            <w:rFonts w:ascii="Arial" w:hAnsi="Arial" w:cs="Arial"/>
            <w:color w:val="auto"/>
            <w:sz w:val="24"/>
            <w:szCs w:val="24"/>
          </w:rPr>
          <w:t>№ 2 к Положению.</w:t>
        </w:r>
      </w:hyperlink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3.6.0. Результаты работы Комиссии в течение 1 рабочего дня направляются в уполномоченный орган.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3.7. Принятие решения по итогам работы Комиссии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3.7.1. Должностное лицо уполномоченного органа, ответственное за пр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>доставление муниципальной услуги, на основании документов, представленных секретарем Комиссии, подготавливает: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проект письменного мотивированного отказа в предоставлении муниц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>пальной услуги: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проект распоряжения Главы </w:t>
      </w:r>
      <w:proofErr w:type="spellStart"/>
      <w:r>
        <w:rPr>
          <w:rFonts w:ascii="Arial" w:eastAsia="Times New Roman" w:hAnsi="Arial" w:cs="Arial"/>
          <w:sz w:val="24"/>
          <w:szCs w:val="24"/>
        </w:rPr>
        <w:t>Усть-Ламенского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</w:rPr>
        <w:t>с указанием о дальнейшем использовании помещения, сроках отселения физических и юрид</w:t>
      </w:r>
      <w:r>
        <w:rPr>
          <w:rFonts w:ascii="Arial" w:eastAsia="Times New Roman" w:hAnsi="Arial" w:cs="Arial"/>
          <w:iCs/>
          <w:sz w:val="24"/>
          <w:szCs w:val="24"/>
        </w:rPr>
        <w:t>и</w:t>
      </w:r>
      <w:r>
        <w:rPr>
          <w:rFonts w:ascii="Arial" w:eastAsia="Times New Roman" w:hAnsi="Arial" w:cs="Arial"/>
          <w:iCs/>
          <w:sz w:val="24"/>
          <w:szCs w:val="24"/>
        </w:rPr>
        <w:t>ческих лиц в случае признания дома аварийным и подлежащим сносу или реко</w:t>
      </w:r>
      <w:r>
        <w:rPr>
          <w:rFonts w:ascii="Arial" w:eastAsia="Times New Roman" w:hAnsi="Arial" w:cs="Arial"/>
          <w:iCs/>
          <w:sz w:val="24"/>
          <w:szCs w:val="24"/>
        </w:rPr>
        <w:t>н</w:t>
      </w:r>
      <w:r>
        <w:rPr>
          <w:rFonts w:ascii="Arial" w:eastAsia="Times New Roman" w:hAnsi="Arial" w:cs="Arial"/>
          <w:iCs/>
          <w:sz w:val="24"/>
          <w:szCs w:val="24"/>
        </w:rPr>
        <w:t>струкции или о признании необходимости проведения ремонтно-восстановительных работ.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3.7.2. </w:t>
      </w:r>
      <w:proofErr w:type="gramStart"/>
      <w:r>
        <w:rPr>
          <w:rFonts w:ascii="Arial" w:eastAsia="Times New Roman" w:hAnsi="Arial" w:cs="Arial"/>
          <w:iCs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не позднее 2 рабочих дней подписывает подготовленное дол</w:t>
      </w:r>
      <w:r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ностным лицом уполномоченного органа, ответственным за предоставление м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ниципальной услуги, проект муниципального правового акта либо проект пис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менного мотивированного отказа.</w:t>
      </w:r>
      <w:proofErr w:type="gramEnd"/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3.7.3. Принятие решения уполномоченным органом и издание распоряж</w:t>
      </w:r>
      <w:r>
        <w:rPr>
          <w:rFonts w:ascii="Arial" w:eastAsia="Times New Roman" w:hAnsi="Arial" w:cs="Arial"/>
          <w:iCs/>
          <w:sz w:val="24"/>
          <w:szCs w:val="24"/>
        </w:rPr>
        <w:t>е</w:t>
      </w:r>
      <w:r>
        <w:rPr>
          <w:rFonts w:ascii="Arial" w:eastAsia="Times New Roman" w:hAnsi="Arial" w:cs="Arial"/>
          <w:iCs/>
          <w:sz w:val="24"/>
          <w:szCs w:val="24"/>
        </w:rPr>
        <w:t>ния с указанием о дальнейшем использовании помещения, сроках отселения ф</w:t>
      </w:r>
      <w:r>
        <w:rPr>
          <w:rFonts w:ascii="Arial" w:eastAsia="Times New Roman" w:hAnsi="Arial" w:cs="Arial"/>
          <w:iCs/>
          <w:sz w:val="24"/>
          <w:szCs w:val="24"/>
        </w:rPr>
        <w:t>и</w:t>
      </w:r>
      <w:r>
        <w:rPr>
          <w:rFonts w:ascii="Arial" w:eastAsia="Times New Roman" w:hAnsi="Arial" w:cs="Arial"/>
          <w:iCs/>
          <w:sz w:val="24"/>
          <w:szCs w:val="24"/>
        </w:rPr>
        <w:t>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осуществляется в течение 15 дней со дня получения заключения Комиссии.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3.7.4. В случае признания многоквартирного дома аварийным и подлеж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щим сносу договоры найма и аренды жилых помещений расторгаются в соотве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ствии с законодательством.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Договоры на жилые помещения, признанные непригодными для прожив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ния, могут быть расторгнуты по требованию любой из сторон договора в судебном порядке в соответствии с </w:t>
      </w:r>
      <w:hyperlink r:id="rId19" w:history="1">
        <w:r>
          <w:rPr>
            <w:rStyle w:val="a5"/>
            <w:rFonts w:ascii="Arial" w:hAnsi="Arial" w:cs="Arial"/>
            <w:color w:val="auto"/>
            <w:sz w:val="24"/>
            <w:szCs w:val="24"/>
          </w:rPr>
          <w:t>законодательством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3.8. Информирование заявителя или его представителя о предоставлении или отказе в предоставлении муниципальной услуги.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8" w:name="Par398"/>
      <w:bookmarkEnd w:id="28"/>
      <w:r>
        <w:rPr>
          <w:rFonts w:ascii="Arial" w:hAnsi="Arial" w:cs="Arial"/>
          <w:sz w:val="24"/>
          <w:szCs w:val="24"/>
        </w:rPr>
        <w:t xml:space="preserve">3.8.1. </w:t>
      </w:r>
      <w:proofErr w:type="gramStart"/>
      <w:r>
        <w:rPr>
          <w:rFonts w:ascii="Arial" w:hAnsi="Arial" w:cs="Arial"/>
          <w:sz w:val="24"/>
          <w:szCs w:val="24"/>
        </w:rPr>
        <w:t>Должностное лицо в 5-дневный срок со дня принятия решения упо</w:t>
      </w:r>
      <w:r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номоченным органом направляет по 1 экземпляру распоряжения и заключения Комиссии заявителю или его представителю,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зора (муниципального жилищного контроля) по месту нахождения такого помещ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 или дома.</w:t>
      </w:r>
      <w:proofErr w:type="gramEnd"/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3.8.2. Результат предоставления муниципальной услуги, заключение 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миссии (оригинал) или мотивированный отказ в предоставлении муниципальной услуги помещаются в дело. В деле должны быть отражены способ уведомления </w:t>
      </w:r>
      <w:r>
        <w:rPr>
          <w:rFonts w:ascii="Arial" w:hAnsi="Arial" w:cs="Arial"/>
          <w:sz w:val="24"/>
          <w:szCs w:val="24"/>
        </w:rPr>
        <w:lastRenderedPageBreak/>
        <w:t>(сообщения) и дата его направления заявителю или его представителю. Все д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кументы хранятся в Администрации.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3.9. Выдача дубликата заключения Комиссии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3.9.1. Основанием для начала административной процедуры является о</w:t>
      </w:r>
      <w:r>
        <w:rPr>
          <w:rFonts w:ascii="Arial" w:eastAsia="Times New Roman" w:hAnsi="Arial" w:cs="Arial"/>
          <w:sz w:val="24"/>
          <w:szCs w:val="24"/>
        </w:rPr>
        <w:t>б</w:t>
      </w:r>
      <w:r>
        <w:rPr>
          <w:rFonts w:ascii="Arial" w:eastAsia="Times New Roman" w:hAnsi="Arial" w:cs="Arial"/>
          <w:sz w:val="24"/>
          <w:szCs w:val="24"/>
        </w:rPr>
        <w:t>ращение заявителя с заявлением о выдаче дубликата заключения Комиссии.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3.9.2. </w:t>
      </w:r>
      <w:proofErr w:type="gramStart"/>
      <w:r>
        <w:rPr>
          <w:rFonts w:ascii="Arial" w:eastAsia="Times New Roman" w:hAnsi="Arial" w:cs="Arial"/>
          <w:sz w:val="24"/>
          <w:szCs w:val="24"/>
        </w:rPr>
        <w:t>При отсутствии оснований для отказа в приеме заявления о выдаче дубликата, должностное лицо уполномоченного органа, ответственное за регис</w:t>
      </w:r>
      <w:r>
        <w:rPr>
          <w:rFonts w:ascii="Arial" w:eastAsia="Times New Roman" w:hAnsi="Arial" w:cs="Arial"/>
          <w:sz w:val="24"/>
          <w:szCs w:val="24"/>
        </w:rPr>
        <w:t>т</w:t>
      </w:r>
      <w:r>
        <w:rPr>
          <w:rFonts w:ascii="Arial" w:eastAsia="Times New Roman" w:hAnsi="Arial" w:cs="Arial"/>
          <w:sz w:val="24"/>
          <w:szCs w:val="24"/>
        </w:rPr>
        <w:t>рацию входящей корреспонденции, передает заявление должностному лицу уполномоченного органа, ответственному за предоставление муниципальной у</w:t>
      </w:r>
      <w:r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>луги, которое не позднее дня, следующего за днем приема заявления, изготавл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>вает дубликат и сопроводительное письмо об его направлении заявителю или его представителю.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Дубликат заключения Комиссии должен в точности воспроизв</w:t>
      </w:r>
      <w:r>
        <w:rPr>
          <w:rFonts w:ascii="Arial" w:eastAsia="Times New Roman" w:hAnsi="Arial" w:cs="Arial"/>
          <w:sz w:val="24"/>
          <w:szCs w:val="24"/>
        </w:rPr>
        <w:t>о</w:t>
      </w:r>
      <w:r>
        <w:rPr>
          <w:rFonts w:ascii="Arial" w:eastAsia="Times New Roman" w:hAnsi="Arial" w:cs="Arial"/>
          <w:sz w:val="24"/>
          <w:szCs w:val="24"/>
        </w:rPr>
        <w:t>дить содержание заключения Комиссии, на нем ставится штамп «Дубликат», ук</w:t>
      </w:r>
      <w:r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зывается дата его выдачи, наносится надпись об его верности оригиналу. Изг</w:t>
      </w:r>
      <w:r>
        <w:rPr>
          <w:rFonts w:ascii="Arial" w:eastAsia="Times New Roman" w:hAnsi="Arial" w:cs="Arial"/>
          <w:sz w:val="24"/>
          <w:szCs w:val="24"/>
        </w:rPr>
        <w:t>о</w:t>
      </w:r>
      <w:r>
        <w:rPr>
          <w:rFonts w:ascii="Arial" w:eastAsia="Times New Roman" w:hAnsi="Arial" w:cs="Arial"/>
          <w:sz w:val="24"/>
          <w:szCs w:val="24"/>
        </w:rPr>
        <w:t xml:space="preserve">товленный дубликат и сопроводительное письмо передаются Главе </w:t>
      </w:r>
      <w:proofErr w:type="spellStart"/>
      <w:r>
        <w:rPr>
          <w:rFonts w:ascii="Arial" w:eastAsia="Times New Roman" w:hAnsi="Arial" w:cs="Arial"/>
          <w:sz w:val="24"/>
          <w:szCs w:val="24"/>
        </w:rPr>
        <w:t>Усть-Ламенского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  для подписания.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3.9.3. Заявление о выдаче дубликата заключения Комиссии подается заяв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>телем или его представителем лично, либо почтовым отправлением (в том числе с использованием электронной почты), либо через Портал.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3.9.4. Срок выдачи дубликата заключения Комиссии не может превышать 5 дней с момента регистрации заявления.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МУНИЦИПАЛЬНОЙ УСЛУГИ.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bookmarkStart w:id="29" w:name="Par410"/>
      <w:bookmarkEnd w:id="29"/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ko-KR"/>
        </w:rPr>
      </w:pPr>
      <w:bookmarkStart w:id="30" w:name="Par413"/>
      <w:bookmarkEnd w:id="30"/>
      <w:r>
        <w:rPr>
          <w:rFonts w:ascii="Arial" w:hAnsi="Arial" w:cs="Arial"/>
          <w:sz w:val="24"/>
          <w:szCs w:val="24"/>
          <w:lang w:eastAsia="ko-KR"/>
        </w:rPr>
        <w:t xml:space="preserve">4.1.Текущий </w:t>
      </w:r>
      <w:proofErr w:type="gramStart"/>
      <w:r>
        <w:rPr>
          <w:rFonts w:ascii="Arial" w:hAnsi="Arial" w:cs="Arial"/>
          <w:sz w:val="24"/>
          <w:szCs w:val="24"/>
          <w:lang w:eastAsia="ko-KR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ko-KR"/>
        </w:rPr>
        <w:t xml:space="preserve"> соблюдением последовательности действий, о</w:t>
      </w:r>
      <w:r>
        <w:rPr>
          <w:rFonts w:ascii="Arial" w:hAnsi="Arial" w:cs="Arial"/>
          <w:sz w:val="24"/>
          <w:szCs w:val="24"/>
          <w:lang w:eastAsia="ko-KR"/>
        </w:rPr>
        <w:t>п</w:t>
      </w:r>
      <w:r>
        <w:rPr>
          <w:rFonts w:ascii="Arial" w:hAnsi="Arial" w:cs="Arial"/>
          <w:sz w:val="24"/>
          <w:szCs w:val="24"/>
          <w:lang w:eastAsia="ko-KR"/>
        </w:rPr>
        <w:t>ределенных административными процедурами по предоставлению муниципал</w:t>
      </w:r>
      <w:r>
        <w:rPr>
          <w:rFonts w:ascii="Arial" w:hAnsi="Arial" w:cs="Arial"/>
          <w:sz w:val="24"/>
          <w:szCs w:val="24"/>
          <w:lang w:eastAsia="ko-KR"/>
        </w:rPr>
        <w:t>ь</w:t>
      </w:r>
      <w:r>
        <w:rPr>
          <w:rFonts w:ascii="Arial" w:hAnsi="Arial" w:cs="Arial"/>
          <w:sz w:val="24"/>
          <w:szCs w:val="24"/>
          <w:lang w:eastAsia="ko-KR"/>
        </w:rPr>
        <w:t xml:space="preserve">ной услуги и принятием решений должностными лицами уполномоченного органа осуществляется Главой </w:t>
      </w:r>
      <w:proofErr w:type="spellStart"/>
      <w:r>
        <w:rPr>
          <w:rFonts w:ascii="Arial" w:hAnsi="Arial" w:cs="Arial"/>
          <w:sz w:val="24"/>
          <w:szCs w:val="24"/>
          <w:lang w:eastAsia="ko-KR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lang w:eastAsia="ko-KR"/>
        </w:rPr>
        <w:t xml:space="preserve"> сельсовета Венгеровского района Нов</w:t>
      </w:r>
      <w:r>
        <w:rPr>
          <w:rFonts w:ascii="Arial" w:hAnsi="Arial" w:cs="Arial"/>
          <w:sz w:val="24"/>
          <w:szCs w:val="24"/>
          <w:lang w:eastAsia="ko-KR"/>
        </w:rPr>
        <w:t>о</w:t>
      </w:r>
      <w:r>
        <w:rPr>
          <w:rFonts w:ascii="Arial" w:hAnsi="Arial" w:cs="Arial"/>
          <w:sz w:val="24"/>
          <w:szCs w:val="24"/>
          <w:lang w:eastAsia="ko-KR"/>
        </w:rPr>
        <w:t>сибирской области, путем рассмотрения отчетов должностных лиц уполномоче</w:t>
      </w:r>
      <w:r>
        <w:rPr>
          <w:rFonts w:ascii="Arial" w:hAnsi="Arial" w:cs="Arial"/>
          <w:sz w:val="24"/>
          <w:szCs w:val="24"/>
          <w:lang w:eastAsia="ko-KR"/>
        </w:rPr>
        <w:t>н</w:t>
      </w:r>
      <w:r>
        <w:rPr>
          <w:rFonts w:ascii="Arial" w:hAnsi="Arial" w:cs="Arial"/>
          <w:sz w:val="24"/>
          <w:szCs w:val="24"/>
          <w:lang w:eastAsia="ko-KR"/>
        </w:rPr>
        <w:t>ного органа, а также рассмотрения жалоб заявителей.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ko-KR"/>
        </w:rPr>
        <w:t xml:space="preserve">4.2. </w:t>
      </w:r>
      <w:r>
        <w:rPr>
          <w:rFonts w:ascii="Arial" w:hAnsi="Arial" w:cs="Arial"/>
          <w:color w:val="000000"/>
          <w:sz w:val="24"/>
          <w:szCs w:val="24"/>
        </w:rPr>
        <w:t xml:space="preserve"> Основными задачами текущего контроля являются: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а) обеспечение своевременного и качественного предоставления муниц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пальной услуги;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б) выявление нарушений в сроках и качестве предоставления муниципал</w:t>
      </w:r>
      <w:r>
        <w:rPr>
          <w:rFonts w:ascii="Arial" w:hAnsi="Arial" w:cs="Arial"/>
          <w:color w:val="000000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ной услуги;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в) выявление и устранение причин и условий, способствующих ненадлеж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щему предоставлению муниципальной услуги;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г) принятие мер по надлежащему предоставлению муниципальной услуги.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4.3. Текущий контроль осуществляется на постоянной основе.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bookmarkStart w:id="31" w:name="Par439"/>
      <w:bookmarkEnd w:id="31"/>
      <w:r>
        <w:rPr>
          <w:sz w:val="24"/>
          <w:szCs w:val="24"/>
          <w:lang w:eastAsia="ko-KR"/>
        </w:rPr>
        <w:t>4.4. Обязанность соблюдения положений настоящего административного регламента закрепляется в должностных регламентах должностных лиц уполн</w:t>
      </w:r>
      <w:r>
        <w:rPr>
          <w:sz w:val="24"/>
          <w:szCs w:val="24"/>
          <w:lang w:eastAsia="ko-KR"/>
        </w:rPr>
        <w:t>о</w:t>
      </w:r>
      <w:r>
        <w:rPr>
          <w:sz w:val="24"/>
          <w:szCs w:val="24"/>
          <w:lang w:eastAsia="ko-KR"/>
        </w:rPr>
        <w:t>моченного органа.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4.5. При выявлении нарушений прав заявителей в связи с исполнением н</w:t>
      </w:r>
      <w:r>
        <w:rPr>
          <w:sz w:val="24"/>
          <w:szCs w:val="24"/>
          <w:lang w:eastAsia="ko-KR"/>
        </w:rPr>
        <w:t>а</w:t>
      </w:r>
      <w:r>
        <w:rPr>
          <w:sz w:val="24"/>
          <w:szCs w:val="24"/>
          <w:lang w:eastAsia="ko-KR"/>
        </w:rPr>
        <w:t>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32" w:name="Par447"/>
      <w:bookmarkEnd w:id="32"/>
      <w:r>
        <w:rPr>
          <w:rFonts w:ascii="Arial" w:hAnsi="Arial" w:cs="Arial"/>
          <w:sz w:val="24"/>
          <w:szCs w:val="24"/>
          <w:lang w:eastAsia="ko-KR"/>
        </w:rPr>
        <w:t xml:space="preserve">4.6.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предоставлением муниципальной услуги со стороны гра</w:t>
      </w:r>
      <w:r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дан, их объединений и организаций осуществляется путем информирования уполномоченного органа о фактах: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нарушения прав и законных интересов заявителей решением, действием (бездействием) </w:t>
      </w:r>
      <w:r>
        <w:rPr>
          <w:rFonts w:ascii="Arial" w:hAnsi="Arial" w:cs="Arial"/>
          <w:sz w:val="24"/>
          <w:szCs w:val="24"/>
          <w:lang w:eastAsia="ko-KR"/>
        </w:rPr>
        <w:t>уполномоченного органа</w:t>
      </w:r>
      <w:r>
        <w:rPr>
          <w:rFonts w:ascii="Arial" w:hAnsi="Arial" w:cs="Arial"/>
          <w:sz w:val="24"/>
          <w:szCs w:val="24"/>
        </w:rPr>
        <w:t>, его должностных лиц;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некорректного поведения должностных лиц </w:t>
      </w:r>
      <w:r>
        <w:rPr>
          <w:rFonts w:ascii="Arial" w:hAnsi="Arial" w:cs="Arial"/>
          <w:sz w:val="24"/>
          <w:szCs w:val="24"/>
          <w:lang w:eastAsia="ko-KR"/>
        </w:rPr>
        <w:t>уполномоченного органа</w:t>
      </w:r>
      <w:r>
        <w:rPr>
          <w:rFonts w:ascii="Arial" w:hAnsi="Arial" w:cs="Arial"/>
          <w:sz w:val="24"/>
          <w:szCs w:val="24"/>
        </w:rPr>
        <w:t>, 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рушения правил служебной этики при предоставлении муниципальной услуги.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4.7. Информацию, указанную в пункте 4.6 настоящего административного регламента, заявители могут сообщить по телефонам </w:t>
      </w:r>
      <w:r>
        <w:rPr>
          <w:rFonts w:ascii="Arial" w:hAnsi="Arial" w:cs="Arial"/>
          <w:sz w:val="24"/>
          <w:szCs w:val="24"/>
          <w:lang w:eastAsia="ko-KR"/>
        </w:rPr>
        <w:t>уполномоченного органа</w:t>
      </w:r>
      <w:r>
        <w:rPr>
          <w:rFonts w:ascii="Arial" w:hAnsi="Arial" w:cs="Arial"/>
          <w:sz w:val="24"/>
          <w:szCs w:val="24"/>
        </w:rPr>
        <w:t>, указанным в пункте 5 настоящего административного регламента, или на офиц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альном сайте уполномоченного органа в информационно-телекоммуникационной сети «Интернет».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4.8.  </w:t>
      </w:r>
      <w:proofErr w:type="gramStart"/>
      <w:r>
        <w:rPr>
          <w:sz w:val="24"/>
          <w:szCs w:val="24"/>
          <w:lang w:eastAsia="ko-KR"/>
        </w:rPr>
        <w:t>Контроль за</w:t>
      </w:r>
      <w:proofErr w:type="gramEnd"/>
      <w:r>
        <w:rPr>
          <w:sz w:val="24"/>
          <w:szCs w:val="24"/>
          <w:lang w:eastAsia="ko-KR"/>
        </w:rPr>
        <w:t xml:space="preserve"> предоставлением муниципальной услуги осуществляется в соответствии с действующим законодательством.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bookmarkStart w:id="33" w:name="Par454"/>
      <w:bookmarkEnd w:id="33"/>
      <w:r>
        <w:rPr>
          <w:rFonts w:ascii="Arial" w:hAnsi="Arial" w:cs="Arial"/>
          <w:sz w:val="24"/>
          <w:szCs w:val="24"/>
        </w:rPr>
        <w:t>5. ДОСУДЕБНЫЙ (ВНЕСУДЕБНЫЙ) ПОРЯДОК ОБЖАЛОВАНИЯРЕШЕНИЙ И ДЕЙСТВИЙ (БЕЗДЕЙСТВИЯ) ОРГАНА, ПРЕДОСТАВЛЯЮЩЕГО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ПАЛЬНУЮ УСЛУГУ, А ТАКЖЕ ДОЛЖНОСТНЫХ ЛИЦ, МУНИЦИПАЛЬНЫХ СЛ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ЖАЩИХ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5.1.Предметом досудебного (внесудебного) обжалования заявителями или их представителями (далее – заинтересованные лица) являются решения и де</w:t>
      </w:r>
      <w:r>
        <w:rPr>
          <w:sz w:val="24"/>
          <w:szCs w:val="24"/>
          <w:lang w:eastAsia="ko-KR"/>
        </w:rPr>
        <w:t>й</w:t>
      </w:r>
      <w:r>
        <w:rPr>
          <w:sz w:val="24"/>
          <w:szCs w:val="24"/>
          <w:lang w:eastAsia="ko-KR"/>
        </w:rPr>
        <w:t>ствия (бездействие) Администрации, а также должностных лиц  уполномоченного органа, связанные с предоставлением муниципальной услуги.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5.2. Заявители вправе обжаловать действия (бездействие)</w:t>
      </w:r>
      <w:r>
        <w:rPr>
          <w:rFonts w:ascii="Arial" w:hAnsi="Arial" w:cs="Arial"/>
          <w:sz w:val="24"/>
          <w:szCs w:val="24"/>
          <w:lang w:eastAsia="ko-KR"/>
        </w:rPr>
        <w:t xml:space="preserve"> Администрации</w:t>
      </w:r>
      <w:r>
        <w:rPr>
          <w:rFonts w:ascii="Arial" w:hAnsi="Arial" w:cs="Arial"/>
          <w:sz w:val="24"/>
          <w:szCs w:val="24"/>
        </w:rPr>
        <w:t>, а также должностных лиц, сотрудников</w:t>
      </w:r>
      <w:r>
        <w:rPr>
          <w:rFonts w:ascii="Arial" w:hAnsi="Arial" w:cs="Arial"/>
          <w:sz w:val="24"/>
          <w:szCs w:val="24"/>
          <w:lang w:eastAsia="ko-KR"/>
        </w:rPr>
        <w:t xml:space="preserve"> Администрации</w:t>
      </w:r>
      <w:r>
        <w:rPr>
          <w:rFonts w:ascii="Arial" w:hAnsi="Arial" w:cs="Arial"/>
          <w:sz w:val="24"/>
          <w:szCs w:val="24"/>
        </w:rPr>
        <w:t xml:space="preserve">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ном) порядке, в том числе в следующих случаях: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нарушение срока регистрации запроса заявителя о предоставлении мун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ципальной услуги;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нарушение срока предоставления муниципальной услуги;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требование у заявителя документов, не предусмотренных администрати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ным регламентом для предоставления муниципальной услуги;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отказ в приеме у заявителя документов, предоставление которых пред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смотрено административным регламентом;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отказ в предоставлении муниципальной услуги, если основания отказа не предусмотрены административным регламентом;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затребование с заявителя при предоставлении муниципальной услуги платы, не предусмотренной административным регламентом;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отказ, должностного лица</w:t>
      </w:r>
      <w:r>
        <w:rPr>
          <w:rFonts w:ascii="Arial" w:hAnsi="Arial" w:cs="Arial"/>
          <w:sz w:val="24"/>
          <w:szCs w:val="24"/>
          <w:lang w:eastAsia="ko-KR"/>
        </w:rPr>
        <w:t xml:space="preserve"> Администрации</w:t>
      </w:r>
      <w:r>
        <w:rPr>
          <w:rFonts w:ascii="Arial" w:hAnsi="Arial" w:cs="Arial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луги документах либо нарушение установленного срока таких исправлений.</w:t>
      </w:r>
      <w:proofErr w:type="gramEnd"/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 Заявители вправе обратиться с жалобой в письменной форме лично или направить жалобу по почте, через </w:t>
      </w:r>
      <w:r>
        <w:rPr>
          <w:rFonts w:ascii="Arial" w:eastAsia="Calibri" w:hAnsi="Arial" w:cs="Arial"/>
          <w:sz w:val="24"/>
          <w:szCs w:val="24"/>
        </w:rPr>
        <w:t>ГАУ «МФЦ»</w:t>
      </w:r>
      <w:r>
        <w:rPr>
          <w:rFonts w:ascii="Arial" w:hAnsi="Arial" w:cs="Arial"/>
          <w:sz w:val="24"/>
          <w:szCs w:val="24"/>
        </w:rPr>
        <w:t>, с использованием информ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ционно-телекоммуникационной сети «Интернет», официального сайта Админис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рации, ЕПГУ. Жалоба также может быть принята при личном приеме заявителя.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 Жалоба на решения и (или) действия (бездействие) Администрации должностных лиц Администрации либо сотрудников, может быть подана заявит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лем – </w:t>
      </w:r>
      <w:r>
        <w:rPr>
          <w:sz w:val="24"/>
          <w:szCs w:val="24"/>
          <w:lang w:eastAsia="en-US"/>
        </w:rPr>
        <w:t>юридическим лицом и индивидуальным предпринимателем,</w:t>
      </w:r>
      <w:r>
        <w:rPr>
          <w:sz w:val="24"/>
          <w:szCs w:val="24"/>
        </w:rPr>
        <w:t xml:space="preserve"> в порядке, у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тановленном настоящим разделом, либо в порядке, установленном антимон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польным законодательством Российской Федерации, в антимонопольный орган.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Жалоба подается: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-жалоба на решение и действия (бездействие)  специалиста Администр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ции, Главе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сельсовета;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жалоба на решение и действия (бездействие) Главы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 в Совет депутатов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сельсовета.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5.6. Информацию о порядке подачи и рассмотрения жалобы заинтерес</w:t>
      </w:r>
      <w:r>
        <w:rPr>
          <w:sz w:val="24"/>
          <w:szCs w:val="24"/>
          <w:lang w:eastAsia="ko-KR"/>
        </w:rPr>
        <w:t>о</w:t>
      </w:r>
      <w:r>
        <w:rPr>
          <w:sz w:val="24"/>
          <w:szCs w:val="24"/>
          <w:lang w:eastAsia="ko-KR"/>
        </w:rPr>
        <w:t>ванные лица могут получить: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proofErr w:type="gramStart"/>
      <w:r>
        <w:rPr>
          <w:sz w:val="24"/>
          <w:szCs w:val="24"/>
          <w:lang w:eastAsia="ko-KR"/>
        </w:rPr>
        <w:lastRenderedPageBreak/>
        <w:t>а)  на стендах, расположенных в помещениях, занимаемых уполномоче</w:t>
      </w:r>
      <w:r>
        <w:rPr>
          <w:sz w:val="24"/>
          <w:szCs w:val="24"/>
          <w:lang w:eastAsia="ko-KR"/>
        </w:rPr>
        <w:t>н</w:t>
      </w:r>
      <w:r>
        <w:rPr>
          <w:sz w:val="24"/>
          <w:szCs w:val="24"/>
          <w:lang w:eastAsia="ko-KR"/>
        </w:rPr>
        <w:t>ным органом;</w:t>
      </w:r>
      <w:proofErr w:type="gramEnd"/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proofErr w:type="gramStart"/>
      <w:r>
        <w:rPr>
          <w:sz w:val="24"/>
          <w:szCs w:val="24"/>
          <w:lang w:eastAsia="ko-KR"/>
        </w:rPr>
        <w:t>б)  на официальном сайте уполномоченного органа в информационно-телекоммуникационной сети «Интернет»</w:t>
      </w:r>
      <w:r>
        <w:rPr>
          <w:i/>
          <w:sz w:val="24"/>
          <w:szCs w:val="24"/>
          <w:lang w:eastAsia="ko-KR"/>
        </w:rPr>
        <w:t>)</w:t>
      </w:r>
      <w:r>
        <w:rPr>
          <w:sz w:val="24"/>
          <w:szCs w:val="24"/>
          <w:lang w:eastAsia="ko-KR"/>
        </w:rPr>
        <w:t>;</w:t>
      </w:r>
      <w:proofErr w:type="gramEnd"/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в) посредством Портала.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5.7. Жалоба может быть подана в письменной форме на бумажном носит</w:t>
      </w:r>
      <w:r>
        <w:rPr>
          <w:sz w:val="24"/>
          <w:szCs w:val="24"/>
          <w:lang w:eastAsia="ko-KR"/>
        </w:rPr>
        <w:t>е</w:t>
      </w:r>
      <w:r>
        <w:rPr>
          <w:sz w:val="24"/>
          <w:szCs w:val="24"/>
          <w:lang w:eastAsia="ko-KR"/>
        </w:rPr>
        <w:t>ле, в электронной форме одним из следующих способов: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а) лично по адресу указанному в пункте 5 настоящего административного регламента; 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б) через организации федеральной почтовой связи;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в) с использованием информационно-телекоммуникационной сети «Инте</w:t>
      </w:r>
      <w:r>
        <w:rPr>
          <w:sz w:val="24"/>
          <w:szCs w:val="24"/>
          <w:lang w:eastAsia="ko-KR"/>
        </w:rPr>
        <w:t>р</w:t>
      </w:r>
      <w:r>
        <w:rPr>
          <w:sz w:val="24"/>
          <w:szCs w:val="24"/>
          <w:lang w:eastAsia="ko-KR"/>
        </w:rPr>
        <w:t>нет» (электронная почта и официальный сайт уполномоченного органа указанных в пункте 5 настоящего административного регламента);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г) через МФЦ;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proofErr w:type="spellStart"/>
      <w:r>
        <w:rPr>
          <w:sz w:val="24"/>
          <w:szCs w:val="24"/>
          <w:lang w:eastAsia="ko-KR"/>
        </w:rPr>
        <w:t>д</w:t>
      </w:r>
      <w:proofErr w:type="spellEnd"/>
      <w:r>
        <w:rPr>
          <w:sz w:val="24"/>
          <w:szCs w:val="24"/>
          <w:lang w:eastAsia="ko-KR"/>
        </w:rPr>
        <w:t xml:space="preserve">) через </w:t>
      </w:r>
      <w:r>
        <w:rPr>
          <w:sz w:val="24"/>
          <w:szCs w:val="24"/>
        </w:rPr>
        <w:t>Портал.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5.8. Прием жалоб в письменной форме также осуществляется в месте пр</w:t>
      </w:r>
      <w:r>
        <w:rPr>
          <w:sz w:val="24"/>
          <w:szCs w:val="24"/>
          <w:lang w:eastAsia="ko-KR"/>
        </w:rPr>
        <w:t>е</w:t>
      </w:r>
      <w:r>
        <w:rPr>
          <w:sz w:val="24"/>
          <w:szCs w:val="24"/>
          <w:lang w:eastAsia="ko-KR"/>
        </w:rPr>
        <w:t>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Прием жалоб осуществляется в соответствии с графиком приема заявит</w:t>
      </w:r>
      <w:r>
        <w:rPr>
          <w:sz w:val="24"/>
          <w:szCs w:val="24"/>
          <w:lang w:eastAsia="ko-KR"/>
        </w:rPr>
        <w:t>е</w:t>
      </w:r>
      <w:r>
        <w:rPr>
          <w:sz w:val="24"/>
          <w:szCs w:val="24"/>
          <w:lang w:eastAsia="ko-KR"/>
        </w:rPr>
        <w:t>лей.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5.9. Жалоба может быть подана при личном приеме заинтересованного л</w:t>
      </w:r>
      <w:r>
        <w:rPr>
          <w:sz w:val="24"/>
          <w:szCs w:val="24"/>
          <w:lang w:eastAsia="ko-KR"/>
        </w:rPr>
        <w:t>и</w:t>
      </w:r>
      <w:r>
        <w:rPr>
          <w:sz w:val="24"/>
          <w:szCs w:val="24"/>
          <w:lang w:eastAsia="ko-KR"/>
        </w:rPr>
        <w:t>ца. Прием заинтересованных лиц в уполномоченном органе осуществляет в соо</w:t>
      </w:r>
      <w:r>
        <w:rPr>
          <w:sz w:val="24"/>
          <w:szCs w:val="24"/>
          <w:lang w:eastAsia="ko-KR"/>
        </w:rPr>
        <w:t>т</w:t>
      </w:r>
      <w:r>
        <w:rPr>
          <w:sz w:val="24"/>
          <w:szCs w:val="24"/>
          <w:lang w:eastAsia="ko-KR"/>
        </w:rPr>
        <w:t>ветствии с  режимом работы администрации.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5.10.  Прием заинтересованных лиц проводится по предварительной зап</w:t>
      </w:r>
      <w:r>
        <w:rPr>
          <w:sz w:val="24"/>
          <w:szCs w:val="24"/>
          <w:lang w:eastAsia="ko-KR"/>
        </w:rPr>
        <w:t>и</w:t>
      </w:r>
      <w:r>
        <w:rPr>
          <w:sz w:val="24"/>
          <w:szCs w:val="24"/>
          <w:lang w:eastAsia="ko-KR"/>
        </w:rPr>
        <w:t>си, которая осуществляется по телефону: 8 (383-69) 47-247.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5.11. При личном приеме обратившееся заинтересованное лицо предъя</w:t>
      </w:r>
      <w:r>
        <w:rPr>
          <w:sz w:val="24"/>
          <w:szCs w:val="24"/>
          <w:lang w:eastAsia="ko-KR"/>
        </w:rPr>
        <w:t>в</w:t>
      </w:r>
      <w:r>
        <w:rPr>
          <w:sz w:val="24"/>
          <w:szCs w:val="24"/>
          <w:lang w:eastAsia="ko-KR"/>
        </w:rPr>
        <w:t>ляет документ, удостоверяющий его личность.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5.12. Жалоба должна содержать: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а) наименование органа, предоставляющего муниципальную услугу, дол</w:t>
      </w:r>
      <w:r>
        <w:rPr>
          <w:sz w:val="24"/>
          <w:szCs w:val="24"/>
          <w:lang w:eastAsia="ko-KR"/>
        </w:rPr>
        <w:t>ж</w:t>
      </w:r>
      <w:r>
        <w:rPr>
          <w:sz w:val="24"/>
          <w:szCs w:val="24"/>
          <w:lang w:eastAsia="ko-KR"/>
        </w:rPr>
        <w:t>ностного лица органа, предоставляющего муниципальную услугу, либо муниц</w:t>
      </w:r>
      <w:r>
        <w:rPr>
          <w:sz w:val="24"/>
          <w:szCs w:val="24"/>
          <w:lang w:eastAsia="ko-KR"/>
        </w:rPr>
        <w:t>и</w:t>
      </w:r>
      <w:r>
        <w:rPr>
          <w:sz w:val="24"/>
          <w:szCs w:val="24"/>
          <w:lang w:eastAsia="ko-KR"/>
        </w:rPr>
        <w:t>пального служащего, решения и действия (бездействие) которых обжалуются;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proofErr w:type="gramStart"/>
      <w:r>
        <w:rPr>
          <w:sz w:val="24"/>
          <w:szCs w:val="24"/>
          <w:lang w:eastAsia="ko-KR"/>
        </w:rPr>
        <w:t>б)  фамилию, имя, отчество (если имеется), сведения о заинтересованном лице,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  <w:proofErr w:type="gramEnd"/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в) сведения об обжалуемых решениях и действиях (бездействии) уполн</w:t>
      </w:r>
      <w:r>
        <w:rPr>
          <w:sz w:val="24"/>
          <w:szCs w:val="24"/>
          <w:lang w:eastAsia="ko-KR"/>
        </w:rPr>
        <w:t>о</w:t>
      </w:r>
      <w:r>
        <w:rPr>
          <w:sz w:val="24"/>
          <w:szCs w:val="24"/>
          <w:lang w:eastAsia="ko-KR"/>
        </w:rPr>
        <w:t>моченного органа, должностного лица уполномоченного органа;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г) доводы, на основании которых заинтересованное лицо </w:t>
      </w:r>
      <w:proofErr w:type="gramStart"/>
      <w:r>
        <w:rPr>
          <w:sz w:val="24"/>
          <w:szCs w:val="24"/>
          <w:lang w:eastAsia="ko-KR"/>
        </w:rPr>
        <w:t>не согласно</w:t>
      </w:r>
      <w:proofErr w:type="gramEnd"/>
      <w:r>
        <w:rPr>
          <w:sz w:val="24"/>
          <w:szCs w:val="24"/>
          <w:lang w:eastAsia="ko-KR"/>
        </w:rPr>
        <w:t xml:space="preserve"> с р</w:t>
      </w:r>
      <w:r>
        <w:rPr>
          <w:sz w:val="24"/>
          <w:szCs w:val="24"/>
          <w:lang w:eastAsia="ko-KR"/>
        </w:rPr>
        <w:t>е</w:t>
      </w:r>
      <w:r>
        <w:rPr>
          <w:sz w:val="24"/>
          <w:szCs w:val="24"/>
          <w:lang w:eastAsia="ko-KR"/>
        </w:rPr>
        <w:t>шением и действием (бездействием) уполномоченного органа, должностного лица уполномоченного органа. Заинтересованным лицом могут быть представлены д</w:t>
      </w:r>
      <w:r>
        <w:rPr>
          <w:sz w:val="24"/>
          <w:szCs w:val="24"/>
          <w:lang w:eastAsia="ko-KR"/>
        </w:rPr>
        <w:t>о</w:t>
      </w:r>
      <w:r>
        <w:rPr>
          <w:sz w:val="24"/>
          <w:szCs w:val="24"/>
          <w:lang w:eastAsia="ko-KR"/>
        </w:rPr>
        <w:t>кументы (при наличии), подтверждающие доводы заинтересованного лица, либо их копии.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5.13. При рассмотрении жалобы: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а) обеспечивается объективное, всестороннее и своевременное рассмотр</w:t>
      </w:r>
      <w:r>
        <w:rPr>
          <w:sz w:val="24"/>
          <w:szCs w:val="24"/>
          <w:lang w:eastAsia="ko-KR"/>
        </w:rPr>
        <w:t>е</w:t>
      </w:r>
      <w:r>
        <w:rPr>
          <w:sz w:val="24"/>
          <w:szCs w:val="24"/>
          <w:lang w:eastAsia="ko-KR"/>
        </w:rPr>
        <w:t>ние жалоб, в случае необходимости – с участием заинтересованного лица, напр</w:t>
      </w:r>
      <w:r>
        <w:rPr>
          <w:sz w:val="24"/>
          <w:szCs w:val="24"/>
          <w:lang w:eastAsia="ko-KR"/>
        </w:rPr>
        <w:t>а</w:t>
      </w:r>
      <w:r>
        <w:rPr>
          <w:sz w:val="24"/>
          <w:szCs w:val="24"/>
          <w:lang w:eastAsia="ko-KR"/>
        </w:rPr>
        <w:t>вившего жалобу;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б) по результатам рассмотрения жалобы принимаются меры, направленные на восстановление или защиту нарушенных прав, свобод и законных интересов заинтересованных лиц;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в) обеспечивается по просьбе заинтересованного лица представление з</w:t>
      </w:r>
      <w:r>
        <w:rPr>
          <w:sz w:val="24"/>
          <w:szCs w:val="24"/>
          <w:lang w:eastAsia="ko-KR"/>
        </w:rPr>
        <w:t>а</w:t>
      </w:r>
      <w:r>
        <w:rPr>
          <w:sz w:val="24"/>
          <w:szCs w:val="24"/>
          <w:lang w:eastAsia="ko-KR"/>
        </w:rPr>
        <w:t>интересованному лицу информации и документов, необходимых для обоснования и рассмотрения жалобы в течение трех рабочих дней со дня регистрации жалобы в уполномоченном органе.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ko-KR"/>
        </w:rPr>
        <w:lastRenderedPageBreak/>
        <w:t>5.14. Поступившая в уполномоченный орган жалоба подлежит обязательной регистрации в течение одного рабочего дня со дня ее поступления, и в течение трех рабочих дней со дня его регистрации заявителю направляется уведомление о дате и месте ее рассмотрения.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proofErr w:type="gramStart"/>
      <w:r>
        <w:rPr>
          <w:sz w:val="24"/>
          <w:szCs w:val="24"/>
          <w:lang w:eastAsia="ko-KR"/>
        </w:rPr>
        <w:t>Жалоба, поступившая в уполномоченный орган, подлежит рассмотрению в течение 15 рабочих дней со дня ее регистрации, в случае обжалования отказа уполномоченного органа, их должностных лиц в приеме документов у заинтерес</w:t>
      </w:r>
      <w:r>
        <w:rPr>
          <w:sz w:val="24"/>
          <w:szCs w:val="24"/>
          <w:lang w:eastAsia="ko-KR"/>
        </w:rPr>
        <w:t>о</w:t>
      </w:r>
      <w:r>
        <w:rPr>
          <w:sz w:val="24"/>
          <w:szCs w:val="24"/>
          <w:lang w:eastAsia="ko-KR"/>
        </w:rPr>
        <w:t>ванного лица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proofErr w:type="gramStart"/>
      <w:r>
        <w:rPr>
          <w:sz w:val="24"/>
          <w:szCs w:val="24"/>
          <w:lang w:eastAsia="ko-KR"/>
        </w:rPr>
        <w:t>В случае поступления жалобы в отношении муниципальной услуги, которую оказывает другой уполномоченный орган, жалоба регистрируется в уполномоче</w:t>
      </w:r>
      <w:r>
        <w:rPr>
          <w:sz w:val="24"/>
          <w:szCs w:val="24"/>
          <w:lang w:eastAsia="ko-KR"/>
        </w:rPr>
        <w:t>н</w:t>
      </w:r>
      <w:r>
        <w:rPr>
          <w:sz w:val="24"/>
          <w:szCs w:val="24"/>
          <w:lang w:eastAsia="ko-KR"/>
        </w:rPr>
        <w:t xml:space="preserve">ном </w:t>
      </w:r>
      <w:proofErr w:type="spellStart"/>
      <w:r>
        <w:rPr>
          <w:sz w:val="24"/>
          <w:szCs w:val="24"/>
          <w:lang w:eastAsia="ko-KR"/>
        </w:rPr>
        <w:t>органев</w:t>
      </w:r>
      <w:proofErr w:type="spellEnd"/>
      <w:r>
        <w:rPr>
          <w:sz w:val="24"/>
          <w:szCs w:val="24"/>
          <w:lang w:eastAsia="ko-KR"/>
        </w:rPr>
        <w:t xml:space="preserve"> течение одного рабочего дня со дня ее поступления и в течение о</w:t>
      </w:r>
      <w:r>
        <w:rPr>
          <w:sz w:val="24"/>
          <w:szCs w:val="24"/>
          <w:lang w:eastAsia="ko-KR"/>
        </w:rPr>
        <w:t>д</w:t>
      </w:r>
      <w:r>
        <w:rPr>
          <w:sz w:val="24"/>
          <w:szCs w:val="24"/>
          <w:lang w:eastAsia="ko-KR"/>
        </w:rPr>
        <w:t>ного рабочего дня со дня ее регистрации направляется в уполномоченный орган, предоставляющий соответствующую муниципальную услугу, с уведомлением з</w:t>
      </w:r>
      <w:r>
        <w:rPr>
          <w:sz w:val="24"/>
          <w:szCs w:val="24"/>
          <w:lang w:eastAsia="ko-KR"/>
        </w:rPr>
        <w:t>а</w:t>
      </w:r>
      <w:r>
        <w:rPr>
          <w:sz w:val="24"/>
          <w:szCs w:val="24"/>
          <w:lang w:eastAsia="ko-KR"/>
        </w:rPr>
        <w:t>интересованного лица, направившего жалобу, о переадресации жалобы.</w:t>
      </w:r>
      <w:proofErr w:type="gramEnd"/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4" w:name="Par509"/>
      <w:bookmarkEnd w:id="34"/>
      <w:r>
        <w:rPr>
          <w:rFonts w:ascii="Arial" w:hAnsi="Arial" w:cs="Arial"/>
          <w:sz w:val="24"/>
          <w:szCs w:val="24"/>
          <w:lang w:eastAsia="ko-KR"/>
        </w:rPr>
        <w:t xml:space="preserve">5.15. </w:t>
      </w:r>
      <w:r>
        <w:rPr>
          <w:rFonts w:ascii="Arial" w:eastAsia="Times New Roman" w:hAnsi="Arial" w:cs="Arial"/>
          <w:sz w:val="24"/>
          <w:szCs w:val="24"/>
        </w:rPr>
        <w:t>Порядок рассмотрения отдельных жалоб: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а) если в жалобе не указаны фамилия заявителя - физического лица либо наименование заявителя - юридического лица, а также адрес электронной почты или почтовый адрес, по которым должен быть направлен ответ заявителю, ответ на жалобу не дается;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б) при получении жалобы, в которой содержатся нецензурные или оскорб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>тельные выражения, угрозы жизни, здоровью или имуществу должностного лица, а также членам его семьи, руководитель уполномоченного органа оставляет ж</w:t>
      </w:r>
      <w:r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лобу без ответа по существу поставленных в ней вопросов и в течение 7 рабочих дней в письменной форме на бумажном носителе или в электронной форме с</w:t>
      </w:r>
      <w:r>
        <w:rPr>
          <w:rFonts w:ascii="Arial" w:eastAsia="Times New Roman" w:hAnsi="Arial" w:cs="Arial"/>
          <w:sz w:val="24"/>
          <w:szCs w:val="24"/>
        </w:rPr>
        <w:t>о</w:t>
      </w:r>
      <w:r>
        <w:rPr>
          <w:rFonts w:ascii="Arial" w:eastAsia="Times New Roman" w:hAnsi="Arial" w:cs="Arial"/>
          <w:sz w:val="24"/>
          <w:szCs w:val="24"/>
        </w:rPr>
        <w:t>общает лицу, направившему жалобу, о недопустимости злоупотребления правом</w:t>
      </w:r>
      <w:proofErr w:type="gramEnd"/>
      <w:r>
        <w:rPr>
          <w:rFonts w:ascii="Arial" w:eastAsia="Times New Roman" w:hAnsi="Arial" w:cs="Arial"/>
          <w:sz w:val="24"/>
          <w:szCs w:val="24"/>
        </w:rPr>
        <w:t>;</w:t>
      </w: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в) если текст письменной жалобы не поддается прочтению, ответ на жалобу не дается, о чем в течение 7 рабочих дней со дня регистрации жалобы в письме</w:t>
      </w:r>
      <w:r>
        <w:rPr>
          <w:rFonts w:ascii="Arial" w:eastAsia="Times New Roman" w:hAnsi="Arial" w:cs="Arial"/>
          <w:sz w:val="24"/>
          <w:szCs w:val="24"/>
        </w:rPr>
        <w:t>н</w:t>
      </w:r>
      <w:r>
        <w:rPr>
          <w:rFonts w:ascii="Arial" w:eastAsia="Times New Roman" w:hAnsi="Arial" w:cs="Arial"/>
          <w:sz w:val="24"/>
          <w:szCs w:val="24"/>
        </w:rPr>
        <w:t>ной форме на бумажном носителе или в электронной форме сообщается лицу, направившему жалобу, в том случае, если его фамилия и почтовый адрес (адрес электронной почты) поддаются прочтению;</w:t>
      </w:r>
      <w:proofErr w:type="gramEnd"/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г) если в жалобе содержится вопрос, на который заявителю неоднократно давались письменные ответы по существу и в связи с ранее направляемыми ж</w:t>
      </w:r>
      <w:r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лобами, при этом в жалобе не приводятся новые доводы или обстоятельства, р</w:t>
      </w:r>
      <w:r>
        <w:rPr>
          <w:rFonts w:ascii="Arial" w:eastAsia="Times New Roman" w:hAnsi="Arial" w:cs="Arial"/>
          <w:sz w:val="24"/>
          <w:szCs w:val="24"/>
        </w:rPr>
        <w:t>у</w:t>
      </w:r>
      <w:r>
        <w:rPr>
          <w:rFonts w:ascii="Arial" w:eastAsia="Times New Roman" w:hAnsi="Arial" w:cs="Arial"/>
          <w:sz w:val="24"/>
          <w:szCs w:val="24"/>
        </w:rPr>
        <w:t>ководитель уполномоченного органа принимает решение о безосновательности очередной жалобы и прекращении переписки по данному вопросу при условии, что указанная жалоба и ранее направляемые жалобы направлялись в уполном</w:t>
      </w:r>
      <w:r>
        <w:rPr>
          <w:rFonts w:ascii="Arial" w:eastAsia="Times New Roman" w:hAnsi="Arial" w:cs="Arial"/>
          <w:sz w:val="24"/>
          <w:szCs w:val="24"/>
        </w:rPr>
        <w:t>о</w:t>
      </w:r>
      <w:r>
        <w:rPr>
          <w:rFonts w:ascii="Arial" w:eastAsia="Times New Roman" w:hAnsi="Arial" w:cs="Arial"/>
          <w:sz w:val="24"/>
          <w:szCs w:val="24"/>
        </w:rPr>
        <w:t>ченный орган</w:t>
      </w:r>
      <w:proofErr w:type="gramEnd"/>
      <w:r>
        <w:rPr>
          <w:rFonts w:ascii="Arial" w:eastAsia="Times New Roman" w:hAnsi="Arial" w:cs="Arial"/>
          <w:sz w:val="24"/>
          <w:szCs w:val="24"/>
        </w:rPr>
        <w:t>. О данном решении лицо, направившее жалобу, уведомляется в письменной форме на бумажном носителе или в электронной форме в течение 7 рабочих дней.</w:t>
      </w:r>
    </w:p>
    <w:p w:rsidR="003A2EE8" w:rsidRDefault="003A2EE8" w:rsidP="003A2EE8">
      <w:pPr>
        <w:pStyle w:val="ConsPlusNormal0"/>
        <w:ind w:firstLine="709"/>
        <w:jc w:val="both"/>
        <w:rPr>
          <w:rFonts w:eastAsiaTheme="minorEastAsia"/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5.16. По результатам рассмотрения жалобы уполномоченный орган прин</w:t>
      </w:r>
      <w:r>
        <w:rPr>
          <w:sz w:val="24"/>
          <w:szCs w:val="24"/>
          <w:lang w:eastAsia="ko-KR"/>
        </w:rPr>
        <w:t>и</w:t>
      </w:r>
      <w:r>
        <w:rPr>
          <w:sz w:val="24"/>
          <w:szCs w:val="24"/>
          <w:lang w:eastAsia="ko-KR"/>
        </w:rPr>
        <w:t>мает одно из следующих решений: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proofErr w:type="gramStart"/>
      <w:r>
        <w:rPr>
          <w:sz w:val="24"/>
          <w:szCs w:val="24"/>
          <w:lang w:eastAsia="ko-KR"/>
        </w:rPr>
        <w:t>а) удовлетворяет жалобу, в том числе в форме отмены принятого решения, исправления допущенных должностными лицами уполномоченного органа опеч</w:t>
      </w:r>
      <w:r>
        <w:rPr>
          <w:sz w:val="24"/>
          <w:szCs w:val="24"/>
          <w:lang w:eastAsia="ko-KR"/>
        </w:rPr>
        <w:t>а</w:t>
      </w:r>
      <w:r>
        <w:rPr>
          <w:sz w:val="24"/>
          <w:szCs w:val="24"/>
          <w:lang w:eastAsia="ko-KR"/>
        </w:rPr>
        <w:t>ток и ошибок в выданных в результате предоставления муниципальной услуги д</w:t>
      </w:r>
      <w:r>
        <w:rPr>
          <w:sz w:val="24"/>
          <w:szCs w:val="24"/>
          <w:lang w:eastAsia="ko-KR"/>
        </w:rPr>
        <w:t>о</w:t>
      </w:r>
      <w:r>
        <w:rPr>
          <w:sz w:val="24"/>
          <w:szCs w:val="24"/>
          <w:lang w:eastAsia="ko-KR"/>
        </w:rPr>
        <w:t>кументах, возврата заявителю денежных средств, взимание которых не пред</w:t>
      </w:r>
      <w:r>
        <w:rPr>
          <w:sz w:val="24"/>
          <w:szCs w:val="24"/>
          <w:lang w:eastAsia="ko-KR"/>
        </w:rPr>
        <w:t>у</w:t>
      </w:r>
      <w:r>
        <w:rPr>
          <w:sz w:val="24"/>
          <w:szCs w:val="24"/>
          <w:lang w:eastAsia="ko-KR"/>
        </w:rPr>
        <w:t xml:space="preserve">смотрено законодательством. </w:t>
      </w:r>
      <w:proofErr w:type="gramEnd"/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б) отказывает в удовлетворении жалобы.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5.17. Не позднее дня, следующего за днем принятия решения, указанного в пункте 5.16 настоящего административного регламента, заинтересованному лицу в письменной форме и по его желанию в электронной форме направляется мот</w:t>
      </w:r>
      <w:r>
        <w:rPr>
          <w:sz w:val="24"/>
          <w:szCs w:val="24"/>
          <w:lang w:eastAsia="ko-KR"/>
        </w:rPr>
        <w:t>и</w:t>
      </w:r>
      <w:r>
        <w:rPr>
          <w:sz w:val="24"/>
          <w:szCs w:val="24"/>
          <w:lang w:eastAsia="ko-KR"/>
        </w:rPr>
        <w:t>вированный ответ о результатах рассмотрения жалобы.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5.18. В ответе по результатам рассмотрения жалобы указываются: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lastRenderedPageBreak/>
        <w:t>а) наименование органа, предоставляющего муниципальную услугу, ра</w:t>
      </w:r>
      <w:r>
        <w:rPr>
          <w:sz w:val="24"/>
          <w:szCs w:val="24"/>
          <w:lang w:eastAsia="ko-KR"/>
        </w:rPr>
        <w:t>с</w:t>
      </w:r>
      <w:r>
        <w:rPr>
          <w:sz w:val="24"/>
          <w:szCs w:val="24"/>
          <w:lang w:eastAsia="ko-KR"/>
        </w:rPr>
        <w:t>смотревшего жалобу, должность, фамилия, имя и (если имеется) отчество его должностного лица, принявшего решение по жалобе;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в) фамилия, имя и (если имеется) отчество заинтересованного лица, п</w:t>
      </w:r>
      <w:r>
        <w:rPr>
          <w:sz w:val="24"/>
          <w:szCs w:val="24"/>
          <w:lang w:eastAsia="ko-KR"/>
        </w:rPr>
        <w:t>о</w:t>
      </w:r>
      <w:r>
        <w:rPr>
          <w:sz w:val="24"/>
          <w:szCs w:val="24"/>
          <w:lang w:eastAsia="ko-KR"/>
        </w:rPr>
        <w:t>давшего жалобу;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г) основания для принятия решения по жалобе;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proofErr w:type="spellStart"/>
      <w:r>
        <w:rPr>
          <w:sz w:val="24"/>
          <w:szCs w:val="24"/>
          <w:lang w:eastAsia="ko-KR"/>
        </w:rPr>
        <w:t>д</w:t>
      </w:r>
      <w:proofErr w:type="spellEnd"/>
      <w:r>
        <w:rPr>
          <w:sz w:val="24"/>
          <w:szCs w:val="24"/>
          <w:lang w:eastAsia="ko-KR"/>
        </w:rPr>
        <w:t>) принятое по жалобе решение;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е) в случае, если жалоба признана обоснованной, – сроки устранения выя</w:t>
      </w:r>
      <w:r>
        <w:rPr>
          <w:sz w:val="24"/>
          <w:szCs w:val="24"/>
          <w:lang w:eastAsia="ko-KR"/>
        </w:rPr>
        <w:t>в</w:t>
      </w:r>
      <w:r>
        <w:rPr>
          <w:sz w:val="24"/>
          <w:szCs w:val="24"/>
          <w:lang w:eastAsia="ko-KR"/>
        </w:rPr>
        <w:t>ленных нарушений, в том числе срок предоставления результата муниципальной услуги;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ж) сведения о порядке обжалования принятого по жалобе решения.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5.19.  Основаниями отказа в удовлетворении жалобы являются: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в) наличие решения по жалобе, принятого ранее в отношении того же заи</w:t>
      </w:r>
      <w:r>
        <w:rPr>
          <w:sz w:val="24"/>
          <w:szCs w:val="24"/>
          <w:lang w:eastAsia="ko-KR"/>
        </w:rPr>
        <w:t>н</w:t>
      </w:r>
      <w:r>
        <w:rPr>
          <w:sz w:val="24"/>
          <w:szCs w:val="24"/>
          <w:lang w:eastAsia="ko-KR"/>
        </w:rPr>
        <w:t>тересованного лица и по тому же предмету жалобы.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5.20. Решение, принятое по результатам рассмотрения жалобы, может быть обжаловано в порядке, установленном законодательством.</w:t>
      </w:r>
    </w:p>
    <w:p w:rsidR="003A2EE8" w:rsidRDefault="003A2EE8" w:rsidP="003A2EE8">
      <w:pPr>
        <w:pStyle w:val="ConsPlusNormal0"/>
        <w:ind w:firstLine="70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5.21. В случае установления в ходе или по результатам </w:t>
      </w:r>
      <w:proofErr w:type="gramStart"/>
      <w:r>
        <w:rPr>
          <w:sz w:val="24"/>
          <w:szCs w:val="24"/>
          <w:lang w:eastAsia="ko-KR"/>
        </w:rPr>
        <w:t>рассмотрения ж</w:t>
      </w:r>
      <w:r>
        <w:rPr>
          <w:sz w:val="24"/>
          <w:szCs w:val="24"/>
          <w:lang w:eastAsia="ko-KR"/>
        </w:rPr>
        <w:t>а</w:t>
      </w:r>
      <w:r>
        <w:rPr>
          <w:sz w:val="24"/>
          <w:szCs w:val="24"/>
          <w:lang w:eastAsia="ko-KR"/>
        </w:rPr>
        <w:t>лобы признаков состава административного правонарушения</w:t>
      </w:r>
      <w:proofErr w:type="gramEnd"/>
      <w:r>
        <w:rPr>
          <w:sz w:val="24"/>
          <w:szCs w:val="24"/>
          <w:lang w:eastAsia="ko-KR"/>
        </w:rPr>
        <w:t xml:space="preserve"> или преступления должностное лицо, наделенное полномочиями по рассмотрению жалоб, незаме</w:t>
      </w:r>
      <w:r>
        <w:rPr>
          <w:sz w:val="24"/>
          <w:szCs w:val="24"/>
          <w:lang w:eastAsia="ko-KR"/>
        </w:rPr>
        <w:t>д</w:t>
      </w:r>
      <w:r>
        <w:rPr>
          <w:sz w:val="24"/>
          <w:szCs w:val="24"/>
          <w:lang w:eastAsia="ko-KR"/>
        </w:rPr>
        <w:t>лительно направляет имеющиеся материалы в органы прокуратуры.</w:t>
      </w:r>
    </w:p>
    <w:p w:rsidR="003A2EE8" w:rsidRDefault="003A2EE8" w:rsidP="003A2E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A2EE8" w:rsidRDefault="003A2EE8" w:rsidP="003A2E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3A2EE8" w:rsidSect="003A2EE8">
          <w:pgSz w:w="11906" w:h="16838"/>
          <w:pgMar w:top="1134" w:right="851" w:bottom="709" w:left="1701" w:header="709" w:footer="709" w:gutter="0"/>
          <w:cols w:space="720"/>
        </w:sectPr>
      </w:pP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bookmarkStart w:id="35" w:name="Par775"/>
      <w:bookmarkEnd w:id="35"/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A2EE8" w:rsidRDefault="003A2EE8" w:rsidP="003A2E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3A2EE8" w:rsidRDefault="003A2EE8" w:rsidP="003A2E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признание помещения жилым помещением,</w:t>
      </w:r>
    </w:p>
    <w:p w:rsidR="003A2EE8" w:rsidRDefault="003A2EE8" w:rsidP="003A2E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жилого помещения  </w:t>
      </w:r>
      <w:proofErr w:type="gramStart"/>
      <w:r>
        <w:rPr>
          <w:rFonts w:ascii="Arial" w:hAnsi="Arial" w:cs="Arial"/>
          <w:sz w:val="24"/>
          <w:szCs w:val="24"/>
        </w:rPr>
        <w:t>непригодным</w:t>
      </w:r>
      <w:proofErr w:type="gramEnd"/>
      <w:r>
        <w:rPr>
          <w:rFonts w:ascii="Arial" w:hAnsi="Arial" w:cs="Arial"/>
          <w:sz w:val="24"/>
          <w:szCs w:val="24"/>
        </w:rPr>
        <w:t xml:space="preserve">  для проживания и</w:t>
      </w:r>
    </w:p>
    <w:p w:rsidR="003A2EE8" w:rsidRDefault="003A2EE8" w:rsidP="003A2E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многоквартирного дома </w:t>
      </w:r>
      <w:proofErr w:type="gramStart"/>
      <w:r>
        <w:rPr>
          <w:rFonts w:ascii="Arial" w:hAnsi="Arial" w:cs="Arial"/>
          <w:sz w:val="24"/>
          <w:szCs w:val="24"/>
        </w:rPr>
        <w:t>аварийным</w:t>
      </w:r>
      <w:proofErr w:type="gramEnd"/>
      <w:r>
        <w:rPr>
          <w:rFonts w:ascii="Arial" w:hAnsi="Arial" w:cs="Arial"/>
          <w:sz w:val="24"/>
          <w:szCs w:val="24"/>
        </w:rPr>
        <w:t xml:space="preserve">  и </w:t>
      </w:r>
    </w:p>
    <w:p w:rsidR="003A2EE8" w:rsidRDefault="003A2EE8" w:rsidP="003A2E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подлежащим сносу или реконструкции</w:t>
      </w:r>
    </w:p>
    <w:p w:rsidR="003A2EE8" w:rsidRDefault="003A2EE8" w:rsidP="003A2EE8">
      <w:pPr>
        <w:widowControl w:val="0"/>
        <w:tabs>
          <w:tab w:val="left" w:pos="64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Главе муниципального образования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(Ф.И.О.)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__________________________________________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(указать статус заявителя - собственник</w:t>
      </w:r>
      <w:proofErr w:type="gramEnd"/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помещения, наниматель)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(фамилия, имя, отчество гражданина)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(паспортные данные)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(адрес проживания и регистрации)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(контактный телефон)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Прошу провести оценку соответствия помещения, расположенного по адр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су:_____________________________________________________________________________________________________________ требованиям, установленным в </w:t>
      </w:r>
      <w:hyperlink r:id="rId20" w:history="1">
        <w:r>
          <w:rPr>
            <w:rStyle w:val="a5"/>
            <w:rFonts w:ascii="Arial" w:hAnsi="Arial" w:cs="Arial"/>
            <w:color w:val="auto"/>
            <w:sz w:val="24"/>
            <w:szCs w:val="24"/>
          </w:rPr>
          <w:t>Положении</w:t>
        </w:r>
      </w:hyperlink>
      <w:r>
        <w:rPr>
          <w:rFonts w:ascii="Arial" w:hAnsi="Arial" w:cs="Arial"/>
          <w:sz w:val="24"/>
          <w:szCs w:val="24"/>
        </w:rPr>
        <w:t xml:space="preserve"> о признании помещения жилым  помещением,  жилого  помещения непригодным для проживания и многоквартирного дома аварийным и подлеж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щим сносу, утвержденном Постановлением  Правительства  Российской  Федер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ции от 28.01.2006 № 47, в связи с тем,  что_____ ______________________________________________________________________</w:t>
      </w:r>
      <w:proofErr w:type="gramEnd"/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(указать причины: жилое помещение непригодно для проживания, дом ав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рийный и подлежит сносу или реконструкции)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уведомить о результатах рассмотрения заявления посредством: _____________________________________________________________________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(данная графа заполняется заявителем по желанию)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 заявлению  прилагаются  документы: (перечисляются)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1.________________________________________________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2________________________________________________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 _____________________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(дата)                       (подпись)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Личность   заявителя   установлена,   подлинность   подписи   заявителя удостоверяю.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уполномоченного лица      ________________/ФИО/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____________ </w:t>
      </w:r>
      <w:proofErr w:type="spellStart"/>
      <w:r>
        <w:rPr>
          <w:rFonts w:ascii="Arial" w:hAnsi="Arial" w:cs="Arial"/>
          <w:sz w:val="24"/>
          <w:szCs w:val="24"/>
        </w:rPr>
        <w:t>вх</w:t>
      </w:r>
      <w:proofErr w:type="spellEnd"/>
      <w:r>
        <w:rPr>
          <w:rFonts w:ascii="Arial" w:hAnsi="Arial" w:cs="Arial"/>
          <w:sz w:val="24"/>
          <w:szCs w:val="24"/>
        </w:rPr>
        <w:t>. № _________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3A2EE8" w:rsidRDefault="003A2EE8" w:rsidP="003A2E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3A2EE8" w:rsidRDefault="003A2EE8" w:rsidP="003A2E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признание помещения жилым помещением,</w:t>
      </w:r>
    </w:p>
    <w:p w:rsidR="003A2EE8" w:rsidRDefault="003A2EE8" w:rsidP="003A2E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жилого помещения </w:t>
      </w:r>
      <w:proofErr w:type="gramStart"/>
      <w:r>
        <w:rPr>
          <w:rFonts w:ascii="Arial" w:hAnsi="Arial" w:cs="Arial"/>
          <w:sz w:val="24"/>
          <w:szCs w:val="24"/>
        </w:rPr>
        <w:t>непригодным</w:t>
      </w:r>
      <w:proofErr w:type="gramEnd"/>
      <w:r>
        <w:rPr>
          <w:rFonts w:ascii="Arial" w:hAnsi="Arial" w:cs="Arial"/>
          <w:sz w:val="24"/>
          <w:szCs w:val="24"/>
        </w:rPr>
        <w:t xml:space="preserve">  для проживания и</w:t>
      </w:r>
    </w:p>
    <w:p w:rsidR="003A2EE8" w:rsidRDefault="003A2EE8" w:rsidP="003A2E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многоквартирного дома </w:t>
      </w:r>
      <w:proofErr w:type="gramStart"/>
      <w:r>
        <w:rPr>
          <w:rFonts w:ascii="Arial" w:hAnsi="Arial" w:cs="Arial"/>
          <w:sz w:val="24"/>
          <w:szCs w:val="24"/>
        </w:rPr>
        <w:t>аварийным</w:t>
      </w:r>
      <w:proofErr w:type="gramEnd"/>
      <w:r>
        <w:rPr>
          <w:rFonts w:ascii="Arial" w:hAnsi="Arial" w:cs="Arial"/>
          <w:sz w:val="24"/>
          <w:szCs w:val="24"/>
        </w:rPr>
        <w:t xml:space="preserve"> и </w:t>
      </w:r>
    </w:p>
    <w:p w:rsidR="003A2EE8" w:rsidRDefault="003A2EE8" w:rsidP="003A2EE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подлежащим сносу или реконструкции</w:t>
      </w: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Главе  муниципального образования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__________________________________________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(Ф.И.О.)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от _______________________________________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(указать статус заявителя - собственник</w:t>
      </w:r>
      <w:proofErr w:type="gramEnd"/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помещения, наниматель)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__________________________________________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(фамилия, имя, отчество гражданина)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__________________________________________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(паспортные данные)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__________________________________________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(адрес проживания и регистрации)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__________________________________________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(контактный телефон)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выдаче дубликата заключения Комиссии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__________________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выдать дубликат заключения межведомственной комиссии                от_________________20__г №_______ о____________________________________________________________________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(указать одно из решений, указанных в пункте 2.17 административного ре</w:t>
      </w:r>
      <w:r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ламента)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помещения по адресу: _______________________________ в связи с его утерей.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заявителя ______________________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Личность заявителя установлена, подлинность подписи заявителя удост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веряю.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уполномоченного лица _____________________/ФИО/</w:t>
      </w:r>
    </w:p>
    <w:p w:rsidR="003A2EE8" w:rsidRDefault="003A2EE8" w:rsidP="003A2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Дата ______________ </w:t>
      </w:r>
      <w:proofErr w:type="spellStart"/>
      <w:r>
        <w:rPr>
          <w:rFonts w:ascii="Arial" w:hAnsi="Arial" w:cs="Arial"/>
          <w:sz w:val="24"/>
          <w:szCs w:val="24"/>
        </w:rPr>
        <w:t>вх</w:t>
      </w:r>
      <w:proofErr w:type="spellEnd"/>
      <w:r>
        <w:rPr>
          <w:rFonts w:ascii="Arial" w:hAnsi="Arial" w:cs="Arial"/>
          <w:sz w:val="24"/>
          <w:szCs w:val="24"/>
        </w:rPr>
        <w:t>. №_______</w:t>
      </w:r>
    </w:p>
    <w:sectPr w:rsidR="003A2EE8" w:rsidSect="003A2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6734C"/>
    <w:rsid w:val="000D711C"/>
    <w:rsid w:val="003A2EE8"/>
    <w:rsid w:val="0066734C"/>
    <w:rsid w:val="006B33A9"/>
    <w:rsid w:val="006B558B"/>
    <w:rsid w:val="00827097"/>
    <w:rsid w:val="00B35490"/>
    <w:rsid w:val="00C00F85"/>
    <w:rsid w:val="00F6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1C"/>
  </w:style>
  <w:style w:type="paragraph" w:styleId="2">
    <w:name w:val="heading 2"/>
    <w:basedOn w:val="a"/>
    <w:next w:val="a"/>
    <w:link w:val="20"/>
    <w:uiPriority w:val="9"/>
    <w:unhideWhenUsed/>
    <w:qFormat/>
    <w:rsid w:val="000D7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7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71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D7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Body Text"/>
    <w:basedOn w:val="a"/>
    <w:link w:val="a4"/>
    <w:semiHidden/>
    <w:unhideWhenUsed/>
    <w:rsid w:val="0066734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673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3A2EE8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semiHidden/>
    <w:locked/>
    <w:rsid w:val="003A2EE8"/>
    <w:rPr>
      <w:rFonts w:ascii="Arial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3A2E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20F3DF7897A3D876DCC4BE99E5A8B46849995D029C9C1D7BE648E0B6E588265DBD2F86ABBD3759j17DC" TargetMode="External"/><Relationship Id="rId13" Type="http://schemas.openxmlformats.org/officeDocument/2006/relationships/hyperlink" Target="garantF1://12084522.21" TargetMode="External"/><Relationship Id="rId18" Type="http://schemas.openxmlformats.org/officeDocument/2006/relationships/hyperlink" Target="consultantplus://offline/ref=04E1B6A4F415D5D297EDA138CE75B7355037F7E7D473AE37B00C582FAFB7FBF3819F5D2EEFEA5226O1L1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F6AF7748A564FF7381003BD9FF20FAD96EE54B7F0FAB8C44A56A3F5E5UFH5F" TargetMode="External"/><Relationship Id="rId12" Type="http://schemas.openxmlformats.org/officeDocument/2006/relationships/hyperlink" Target="consultantplus://offline/ref=36D62E85B288C70D3698C311A6B881C9CFE10359FEE907C153D79A020A7B8FDD12428Dm2NEF" TargetMode="External"/><Relationship Id="rId17" Type="http://schemas.openxmlformats.org/officeDocument/2006/relationships/hyperlink" Target="consultantplus://offline/ref=42EE462D335D25853C6A97966A74F3BEEBD1D4E1A2F52376A0EAE0F120B4303F07EBCDEBD9081E7DQ15D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2B77AD336D562794754C2F90EAC381526C0EED87B2F0B23207C4D3A6BC91797CF4D96D7B0CD28C7D77F" TargetMode="External"/><Relationship Id="rId20" Type="http://schemas.openxmlformats.org/officeDocument/2006/relationships/hyperlink" Target="consultantplus://offline/ref=D007C1479581079B11E1A5DB7687E47F8D87BFBC6C52B791AAA25BE572466AFD07C98AADD81330F7bC75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F8E4C32670C5592EBB73FF76CEE193C55CE654B2E1C2D2DAD6F14E3B9A9C6D8F4892A4CB336B57pE12F" TargetMode="External"/><Relationship Id="rId11" Type="http://schemas.openxmlformats.org/officeDocument/2006/relationships/hyperlink" Target="consultantplus://offline/ref=95F0DF45C97CE794D1536DACB2B4310C057B45DC16D92D4BB7856C7E38DC3CE8AE9555V8ZAF" TargetMode="External"/><Relationship Id="rId5" Type="http://schemas.openxmlformats.org/officeDocument/2006/relationships/hyperlink" Target="consultantplus://offline/ref=02F8E4C32670C5592EBB73FF76CEE193C55CE654B2E1C2D2DAD6F14E3B9A9C6D8F4892A4CB336B50pE1AF" TargetMode="External"/><Relationship Id="rId15" Type="http://schemas.openxmlformats.org/officeDocument/2006/relationships/hyperlink" Target="consultantplus://offline/ref=FE4AF0CF3427A82AAF077E0CE3B12B8927A1973B825A3E0C6197BD5A478298C6A2CA1DF2v2QCD" TargetMode="External"/><Relationship Id="rId10" Type="http://schemas.openxmlformats.org/officeDocument/2006/relationships/hyperlink" Target="consultantplus://offline/ref=0DD07D2529808879EA632806E34F04517057EA70C7F7B5841968977B5053D2A2D272A7A1481CB762F26F22s6a4F" TargetMode="External"/><Relationship Id="rId19" Type="http://schemas.openxmlformats.org/officeDocument/2006/relationships/hyperlink" Target="consultantplus://offline/ref=8C70E3CF1E53F9310517D25C0F359DF718EAAB32FA121B2A936EE071448CCE06622EDAD2309554A5e2V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D62E85B288C70D3698C311A6B881C9CFE10359FEE907C153D79A020A7B8FDD12428Dm2NEF" TargetMode="External"/><Relationship Id="rId14" Type="http://schemas.openxmlformats.org/officeDocument/2006/relationships/hyperlink" Target="garantF1://12084522.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0207A-0746-4247-90EA-19C0A64D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10475</Words>
  <Characters>59708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2016-10-24T11:58:00Z</dcterms:created>
  <dcterms:modified xsi:type="dcterms:W3CDTF">2016-10-24T12:12:00Z</dcterms:modified>
</cp:coreProperties>
</file>