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DD" w:rsidRDefault="005947DD" w:rsidP="00FC4C00">
      <w:pPr>
        <w:spacing w:after="0" w:line="240" w:lineRule="auto"/>
        <w:ind w:firstLine="709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947DD" w:rsidRPr="00FC4C00" w:rsidRDefault="005947DD" w:rsidP="00FC4C0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C00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5947DD" w:rsidRPr="00FC4C00" w:rsidRDefault="005947DD" w:rsidP="00FC4C0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FC4C00"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5947DD" w:rsidRPr="00FC4C00" w:rsidRDefault="005947DD" w:rsidP="00FC4C0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C00"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5947DD" w:rsidRDefault="005947DD" w:rsidP="00FC4C0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C00">
        <w:rPr>
          <w:rFonts w:ascii="Arial" w:hAnsi="Arial" w:cs="Arial"/>
          <w:b/>
          <w:sz w:val="24"/>
          <w:szCs w:val="24"/>
        </w:rPr>
        <w:t>пятого созыва</w:t>
      </w:r>
    </w:p>
    <w:p w:rsidR="00FC4C00" w:rsidRDefault="00FC4C00" w:rsidP="00FC4C0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947DD" w:rsidRPr="00FC4C00" w:rsidRDefault="00FC4C00" w:rsidP="00FC4C0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947DD" w:rsidRDefault="005E3283" w:rsidP="00FC4C0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восьмая </w:t>
      </w:r>
      <w:r w:rsidR="005947DD">
        <w:rPr>
          <w:rFonts w:ascii="Arial" w:hAnsi="Arial" w:cs="Arial"/>
          <w:sz w:val="24"/>
          <w:szCs w:val="24"/>
        </w:rPr>
        <w:t>сессия)</w:t>
      </w:r>
    </w:p>
    <w:p w:rsidR="00FC4C00" w:rsidRDefault="00FC4C00" w:rsidP="00FC4C0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C4C00" w:rsidRPr="00FC4C00" w:rsidRDefault="00C64A9F" w:rsidP="00FC4C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</w:t>
      </w:r>
      <w:r w:rsidR="00FC4C00" w:rsidRPr="00FC4C00">
        <w:rPr>
          <w:rFonts w:ascii="Arial" w:hAnsi="Arial" w:cs="Arial"/>
          <w:sz w:val="24"/>
          <w:szCs w:val="24"/>
        </w:rPr>
        <w:t>.10.2016                                                                                      №2</w:t>
      </w:r>
    </w:p>
    <w:p w:rsidR="005947DD" w:rsidRDefault="005947DD" w:rsidP="005947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5947DD" w:rsidRDefault="005947DD" w:rsidP="005947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947DD" w:rsidRDefault="005947DD" w:rsidP="005947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7DD" w:rsidRDefault="005947DD" w:rsidP="005947DD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5947DD" w:rsidRDefault="005947DD" w:rsidP="005947DD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сельсовета Венгеровского района Новосибирской области,</w:t>
      </w:r>
    </w:p>
    <w:p w:rsidR="005947DD" w:rsidRDefault="005947DD" w:rsidP="005947DD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РЕШИЛ: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</w:t>
      </w:r>
      <w:r>
        <w:rPr>
          <w:rFonts w:ascii="Arial" w:hAnsi="Arial" w:cs="Arial"/>
          <w:spacing w:val="1"/>
          <w:sz w:val="24"/>
          <w:szCs w:val="24"/>
        </w:rPr>
        <w:t xml:space="preserve">нести в Устав </w:t>
      </w:r>
      <w:proofErr w:type="spellStart"/>
      <w:r>
        <w:rPr>
          <w:rFonts w:ascii="Arial" w:hAnsi="Arial" w:cs="Arial"/>
          <w:spacing w:val="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Венгеровского района Новосибирской области следующие изменения и дополнения: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пункт 1 статьи 6 добавить подпункт 14 следующего содержания: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подпункте 4.1 пункта 4 статьи 21 слова «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proofErr w:type="spellStart"/>
      <w:r>
        <w:rPr>
          <w:rFonts w:ascii="Arial" w:hAnsi="Arial" w:cs="Arial"/>
          <w:sz w:val="24"/>
          <w:szCs w:val="24"/>
        </w:rPr>
        <w:t>склюючить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2 статьи 31 исключить.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Пункт 63 статьи 32 дополнить подпунктом 63.2 следующего содержания: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«63.2)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Абзац е пункта 6 статьи 33 изложить в следующей редакции: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«е) утверждает форму, текст и число бюллетеней, текст и число открепительных удостоверений 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Пункт 6 статьи 33 дополнить абзацами е.1 и ж  следующего содержания: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«е.1) выдает открепительные удостоверения в случаях, предусмотренных законом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947DD" w:rsidRDefault="005947DD" w:rsidP="0059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«ж) обеспечивает изготовление бюллетеней, открепительных удостоверений  по выборам депутатов Совета депутатов, бюллетеней, открепительных удостоверений  для голосования на местном референдуме, их доставку в нижестоящие избирательные комиссии, комиссии референдума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Подпункт 2 пункта 1 статьи 44 изложить в следующей редакции: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rFonts w:ascii="Arial" w:hAnsi="Arial" w:cs="Arial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Arial" w:hAnsi="Arial" w:cs="Arial"/>
          <w:sz w:val="24"/>
          <w:szCs w:val="24"/>
        </w:rPr>
        <w:t xml:space="preserve"> Новосибирской области в 10-дневной срок.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опубликовать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С.В.Перебейнос</w:t>
      </w:r>
    </w:p>
    <w:p w:rsidR="005947DD" w:rsidRDefault="005947DD" w:rsidP="00594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58B" w:rsidRDefault="006B558B"/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7DD"/>
    <w:rsid w:val="0002454C"/>
    <w:rsid w:val="000D711C"/>
    <w:rsid w:val="0041233E"/>
    <w:rsid w:val="005947DD"/>
    <w:rsid w:val="005E3283"/>
    <w:rsid w:val="006B558B"/>
    <w:rsid w:val="00BC2A74"/>
    <w:rsid w:val="00C00F85"/>
    <w:rsid w:val="00C64A9F"/>
    <w:rsid w:val="00EA20B5"/>
    <w:rsid w:val="00F65FE5"/>
    <w:rsid w:val="00FC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FC4C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2016-08-31T06:31:00Z</dcterms:created>
  <dcterms:modified xsi:type="dcterms:W3CDTF">2016-10-17T11:36:00Z</dcterms:modified>
</cp:coreProperties>
</file>