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61C" w:rsidRDefault="00E8461C" w:rsidP="00E8461C">
      <w:pPr>
        <w:spacing w:after="0" w:line="240" w:lineRule="auto"/>
        <w:ind w:firstLine="709"/>
        <w:jc w:val="center"/>
        <w:rPr>
          <w:rFonts w:ascii="Arial" w:hAnsi="Arial" w:cs="Arial"/>
          <w:b/>
          <w:sz w:val="24"/>
          <w:szCs w:val="24"/>
        </w:rPr>
      </w:pPr>
      <w:r>
        <w:rPr>
          <w:rFonts w:ascii="Arial" w:hAnsi="Arial" w:cs="Arial"/>
          <w:b/>
          <w:sz w:val="24"/>
          <w:szCs w:val="24"/>
        </w:rPr>
        <w:t>СОВЕТ ДЕПУТАТОВ</w:t>
      </w:r>
    </w:p>
    <w:p w:rsidR="00E8461C" w:rsidRDefault="00E8461C" w:rsidP="00E8461C">
      <w:pPr>
        <w:spacing w:after="0" w:line="240" w:lineRule="auto"/>
        <w:ind w:right="-850" w:firstLine="709"/>
        <w:jc w:val="center"/>
        <w:rPr>
          <w:rFonts w:ascii="Arial" w:hAnsi="Arial" w:cs="Arial"/>
          <w:b/>
          <w:sz w:val="24"/>
          <w:szCs w:val="24"/>
        </w:rPr>
      </w:pPr>
      <w:r>
        <w:rPr>
          <w:rFonts w:ascii="Arial" w:hAnsi="Arial" w:cs="Arial"/>
          <w:b/>
          <w:sz w:val="24"/>
          <w:szCs w:val="24"/>
        </w:rPr>
        <w:t>УСТЬ-ЛАМЕНСКОГО СЕЛЬСОВЕТА</w:t>
      </w:r>
    </w:p>
    <w:p w:rsidR="00E8461C" w:rsidRDefault="00E8461C" w:rsidP="00E8461C">
      <w:pPr>
        <w:spacing w:after="0" w:line="240" w:lineRule="auto"/>
        <w:ind w:firstLine="709"/>
        <w:jc w:val="center"/>
        <w:rPr>
          <w:rFonts w:ascii="Arial" w:hAnsi="Arial" w:cs="Arial"/>
          <w:b/>
          <w:sz w:val="24"/>
          <w:szCs w:val="24"/>
        </w:rPr>
      </w:pPr>
      <w:r>
        <w:rPr>
          <w:rFonts w:ascii="Arial" w:hAnsi="Arial" w:cs="Arial"/>
          <w:b/>
          <w:sz w:val="24"/>
          <w:szCs w:val="24"/>
        </w:rPr>
        <w:t>ВЕНГЕРОВСКОГО РАЙОНА НОВОСИБИРСКОЙ ОБЛАСТИ</w:t>
      </w:r>
    </w:p>
    <w:p w:rsidR="00E8461C" w:rsidRDefault="00E8461C" w:rsidP="00E8461C">
      <w:pPr>
        <w:spacing w:after="0" w:line="240" w:lineRule="auto"/>
        <w:ind w:firstLine="709"/>
        <w:jc w:val="center"/>
        <w:rPr>
          <w:rFonts w:ascii="Arial" w:hAnsi="Arial" w:cs="Arial"/>
          <w:sz w:val="24"/>
          <w:szCs w:val="24"/>
        </w:rPr>
      </w:pPr>
      <w:r>
        <w:rPr>
          <w:rFonts w:ascii="Arial" w:hAnsi="Arial" w:cs="Arial"/>
          <w:sz w:val="24"/>
          <w:szCs w:val="24"/>
        </w:rPr>
        <w:t>пятого  созыва</w:t>
      </w:r>
    </w:p>
    <w:p w:rsidR="00E8461C" w:rsidRDefault="00E8461C" w:rsidP="00E8461C">
      <w:pPr>
        <w:spacing w:after="0" w:line="240" w:lineRule="auto"/>
        <w:ind w:firstLine="709"/>
        <w:jc w:val="center"/>
        <w:rPr>
          <w:rFonts w:ascii="Arial" w:hAnsi="Arial" w:cs="Arial"/>
          <w:b/>
          <w:sz w:val="24"/>
          <w:szCs w:val="24"/>
        </w:rPr>
      </w:pPr>
    </w:p>
    <w:p w:rsidR="00E8461C" w:rsidRDefault="00E8461C" w:rsidP="00E8461C">
      <w:pPr>
        <w:spacing w:after="0" w:line="240" w:lineRule="auto"/>
        <w:ind w:firstLine="709"/>
        <w:jc w:val="center"/>
        <w:rPr>
          <w:rFonts w:ascii="Arial" w:hAnsi="Arial" w:cs="Arial"/>
          <w:b/>
          <w:sz w:val="24"/>
          <w:szCs w:val="24"/>
        </w:rPr>
      </w:pPr>
    </w:p>
    <w:p w:rsidR="00E8461C" w:rsidRDefault="00E8461C" w:rsidP="00E8461C">
      <w:pPr>
        <w:spacing w:after="0" w:line="240" w:lineRule="auto"/>
        <w:ind w:firstLine="709"/>
        <w:jc w:val="center"/>
        <w:rPr>
          <w:rFonts w:ascii="Arial" w:hAnsi="Arial" w:cs="Arial"/>
          <w:b/>
          <w:sz w:val="24"/>
          <w:szCs w:val="24"/>
        </w:rPr>
      </w:pPr>
      <w:r>
        <w:rPr>
          <w:rFonts w:ascii="Arial" w:hAnsi="Arial" w:cs="Arial"/>
          <w:b/>
          <w:sz w:val="24"/>
          <w:szCs w:val="24"/>
        </w:rPr>
        <w:t>РЕШЕНИЕ</w:t>
      </w:r>
    </w:p>
    <w:p w:rsidR="00E8461C" w:rsidRDefault="00E8461C" w:rsidP="00E8461C">
      <w:pPr>
        <w:spacing w:after="0" w:line="240" w:lineRule="auto"/>
        <w:ind w:firstLine="709"/>
        <w:jc w:val="center"/>
        <w:rPr>
          <w:rFonts w:ascii="Arial" w:hAnsi="Arial" w:cs="Arial"/>
          <w:sz w:val="24"/>
          <w:szCs w:val="24"/>
        </w:rPr>
      </w:pPr>
      <w:r>
        <w:rPr>
          <w:rFonts w:ascii="Arial" w:hAnsi="Arial" w:cs="Arial"/>
          <w:sz w:val="24"/>
          <w:szCs w:val="24"/>
        </w:rPr>
        <w:t>(седьмая  сессия)</w:t>
      </w:r>
    </w:p>
    <w:p w:rsidR="00E8461C" w:rsidRDefault="00E8461C" w:rsidP="000442FA">
      <w:pPr>
        <w:spacing w:after="0" w:line="240" w:lineRule="auto"/>
        <w:ind w:firstLine="709"/>
        <w:jc w:val="center"/>
        <w:rPr>
          <w:rFonts w:ascii="Arial" w:hAnsi="Arial" w:cs="Arial"/>
          <w:sz w:val="24"/>
          <w:szCs w:val="24"/>
        </w:rPr>
      </w:pPr>
    </w:p>
    <w:p w:rsidR="00E8461C" w:rsidRDefault="00E8461C" w:rsidP="000442FA">
      <w:pPr>
        <w:spacing w:after="0" w:line="240" w:lineRule="auto"/>
        <w:ind w:firstLine="709"/>
        <w:jc w:val="center"/>
        <w:rPr>
          <w:rFonts w:ascii="Arial" w:hAnsi="Arial" w:cs="Arial"/>
          <w:sz w:val="24"/>
          <w:szCs w:val="24"/>
        </w:rPr>
      </w:pPr>
      <w:r>
        <w:rPr>
          <w:rFonts w:ascii="Arial" w:hAnsi="Arial" w:cs="Arial"/>
          <w:sz w:val="24"/>
          <w:szCs w:val="24"/>
        </w:rPr>
        <w:t>от 03.08.2016                                                                                          №6</w:t>
      </w:r>
    </w:p>
    <w:p w:rsidR="00E8461C" w:rsidRDefault="00E8461C" w:rsidP="000442FA">
      <w:pPr>
        <w:spacing w:after="0" w:line="240" w:lineRule="auto"/>
        <w:ind w:firstLine="709"/>
        <w:jc w:val="center"/>
        <w:rPr>
          <w:rFonts w:ascii="Arial" w:hAnsi="Arial" w:cs="Arial"/>
          <w:sz w:val="24"/>
          <w:szCs w:val="24"/>
        </w:rPr>
      </w:pPr>
      <w:proofErr w:type="spellStart"/>
      <w:r>
        <w:rPr>
          <w:rFonts w:ascii="Arial" w:hAnsi="Arial" w:cs="Arial"/>
          <w:sz w:val="24"/>
          <w:szCs w:val="24"/>
        </w:rPr>
        <w:t>с</w:t>
      </w:r>
      <w:proofErr w:type="gramStart"/>
      <w:r>
        <w:rPr>
          <w:rFonts w:ascii="Arial" w:hAnsi="Arial" w:cs="Arial"/>
          <w:sz w:val="24"/>
          <w:szCs w:val="24"/>
        </w:rPr>
        <w:t>.У</w:t>
      </w:r>
      <w:proofErr w:type="gramEnd"/>
      <w:r>
        <w:rPr>
          <w:rFonts w:ascii="Arial" w:hAnsi="Arial" w:cs="Arial"/>
          <w:sz w:val="24"/>
          <w:szCs w:val="24"/>
        </w:rPr>
        <w:t>сть-Ламенка</w:t>
      </w:r>
      <w:proofErr w:type="spellEnd"/>
    </w:p>
    <w:p w:rsidR="00E8461C" w:rsidRDefault="00E8461C" w:rsidP="000442FA">
      <w:pPr>
        <w:spacing w:after="0" w:line="240" w:lineRule="auto"/>
        <w:ind w:firstLine="709"/>
        <w:jc w:val="center"/>
        <w:rPr>
          <w:rFonts w:ascii="Arial" w:hAnsi="Arial" w:cs="Arial"/>
          <w:sz w:val="24"/>
          <w:szCs w:val="24"/>
        </w:rPr>
      </w:pPr>
    </w:p>
    <w:p w:rsidR="008D0C91" w:rsidRDefault="00E8461C" w:rsidP="000442FA">
      <w:pPr>
        <w:spacing w:after="0" w:line="240" w:lineRule="auto"/>
        <w:ind w:firstLine="709"/>
        <w:jc w:val="center"/>
        <w:rPr>
          <w:rFonts w:ascii="Arial" w:hAnsi="Arial" w:cs="Arial"/>
          <w:sz w:val="24"/>
          <w:szCs w:val="24"/>
        </w:rPr>
      </w:pPr>
      <w:r>
        <w:rPr>
          <w:rFonts w:ascii="Arial" w:hAnsi="Arial" w:cs="Arial"/>
          <w:sz w:val="24"/>
          <w:szCs w:val="24"/>
        </w:rPr>
        <w:t>О назначении пу</w:t>
      </w:r>
      <w:r w:rsidR="008D0C91">
        <w:rPr>
          <w:rFonts w:ascii="Arial" w:hAnsi="Arial" w:cs="Arial"/>
          <w:sz w:val="24"/>
          <w:szCs w:val="24"/>
        </w:rPr>
        <w:t>бличных слушаний по обсуждению П</w:t>
      </w:r>
      <w:r>
        <w:rPr>
          <w:rFonts w:ascii="Arial" w:hAnsi="Arial" w:cs="Arial"/>
          <w:sz w:val="24"/>
          <w:szCs w:val="24"/>
        </w:rPr>
        <w:t xml:space="preserve">роекта правил </w:t>
      </w:r>
      <w:r w:rsidR="008D0C91">
        <w:rPr>
          <w:rFonts w:ascii="Arial" w:hAnsi="Arial" w:cs="Arial"/>
          <w:sz w:val="24"/>
          <w:szCs w:val="24"/>
        </w:rPr>
        <w:t xml:space="preserve">благоустройства, </w:t>
      </w:r>
      <w:r w:rsidR="008D0C91">
        <w:rPr>
          <w:rFonts w:ascii="Arial" w:hAnsi="Arial" w:cs="Arial"/>
          <w:sz w:val="24"/>
        </w:rPr>
        <w:t>обеспечения чистоты и порядка на</w:t>
      </w:r>
      <w:r w:rsidR="008D0C91">
        <w:rPr>
          <w:rFonts w:ascii="Arial" w:hAnsi="Arial" w:cs="Arial"/>
          <w:sz w:val="24"/>
          <w:szCs w:val="24"/>
        </w:rPr>
        <w:t xml:space="preserve"> территории </w:t>
      </w:r>
      <w:proofErr w:type="spellStart"/>
      <w:r w:rsidR="008D0C91">
        <w:rPr>
          <w:rFonts w:ascii="Arial" w:hAnsi="Arial" w:cs="Arial"/>
          <w:sz w:val="24"/>
          <w:szCs w:val="24"/>
        </w:rPr>
        <w:t>Усть-Ламенского</w:t>
      </w:r>
      <w:proofErr w:type="spellEnd"/>
      <w:r w:rsidR="008D0C91">
        <w:rPr>
          <w:rFonts w:ascii="Arial" w:hAnsi="Arial" w:cs="Arial"/>
          <w:sz w:val="24"/>
          <w:szCs w:val="24"/>
        </w:rPr>
        <w:t xml:space="preserve"> сельсовета Венгеровского района Новосибирской области</w:t>
      </w:r>
    </w:p>
    <w:p w:rsidR="00E8461C" w:rsidRPr="00197D78" w:rsidRDefault="00E8461C" w:rsidP="000442FA">
      <w:pPr>
        <w:spacing w:after="0" w:line="240" w:lineRule="auto"/>
        <w:ind w:firstLine="709"/>
        <w:jc w:val="center"/>
        <w:rPr>
          <w:rFonts w:ascii="Arial" w:hAnsi="Arial" w:cs="Arial"/>
          <w:sz w:val="24"/>
          <w:szCs w:val="24"/>
        </w:rPr>
      </w:pPr>
    </w:p>
    <w:p w:rsidR="006B558B" w:rsidRDefault="00197D78" w:rsidP="000442FA">
      <w:pPr>
        <w:spacing w:after="0" w:line="240" w:lineRule="auto"/>
        <w:ind w:firstLine="709"/>
        <w:jc w:val="both"/>
        <w:rPr>
          <w:rFonts w:ascii="Arial" w:hAnsi="Arial" w:cs="Arial"/>
          <w:sz w:val="24"/>
          <w:szCs w:val="24"/>
        </w:rPr>
      </w:pPr>
      <w:r w:rsidRPr="00197D78">
        <w:rPr>
          <w:rFonts w:ascii="Arial" w:hAnsi="Arial" w:cs="Arial"/>
          <w:sz w:val="24"/>
          <w:szCs w:val="24"/>
        </w:rPr>
        <w:t>Заслушав</w:t>
      </w:r>
      <w:r>
        <w:rPr>
          <w:rFonts w:ascii="Arial" w:hAnsi="Arial" w:cs="Arial"/>
          <w:sz w:val="24"/>
          <w:szCs w:val="24"/>
        </w:rPr>
        <w:t xml:space="preserve"> информацию </w:t>
      </w:r>
      <w:r w:rsidR="000442FA">
        <w:rPr>
          <w:rFonts w:ascii="Arial" w:hAnsi="Arial" w:cs="Arial"/>
          <w:sz w:val="24"/>
          <w:szCs w:val="24"/>
        </w:rPr>
        <w:t xml:space="preserve">Главы </w:t>
      </w:r>
      <w:proofErr w:type="spellStart"/>
      <w:r w:rsidR="000442FA">
        <w:rPr>
          <w:rFonts w:ascii="Arial" w:hAnsi="Arial" w:cs="Arial"/>
          <w:sz w:val="24"/>
          <w:szCs w:val="24"/>
        </w:rPr>
        <w:t>Усть-Ламенского</w:t>
      </w:r>
      <w:proofErr w:type="spellEnd"/>
      <w:r w:rsidR="000442FA">
        <w:rPr>
          <w:rFonts w:ascii="Arial" w:hAnsi="Arial" w:cs="Arial"/>
          <w:sz w:val="24"/>
          <w:szCs w:val="24"/>
        </w:rPr>
        <w:t xml:space="preserve"> сельсовета Перебейнос С.</w:t>
      </w:r>
      <w:proofErr w:type="gramStart"/>
      <w:r w:rsidR="000442FA">
        <w:rPr>
          <w:rFonts w:ascii="Arial" w:hAnsi="Arial" w:cs="Arial"/>
          <w:sz w:val="24"/>
          <w:szCs w:val="24"/>
        </w:rPr>
        <w:t>В</w:t>
      </w:r>
      <w:proofErr w:type="gramEnd"/>
      <w:r w:rsidR="000442FA">
        <w:rPr>
          <w:rFonts w:ascii="Arial" w:hAnsi="Arial" w:cs="Arial"/>
          <w:sz w:val="24"/>
          <w:szCs w:val="24"/>
        </w:rPr>
        <w:t xml:space="preserve"> </w:t>
      </w:r>
      <w:proofErr w:type="gramStart"/>
      <w:r>
        <w:rPr>
          <w:rFonts w:ascii="Arial" w:hAnsi="Arial" w:cs="Arial"/>
          <w:sz w:val="24"/>
          <w:szCs w:val="24"/>
        </w:rPr>
        <w:t>по</w:t>
      </w:r>
      <w:proofErr w:type="gramEnd"/>
      <w:r>
        <w:rPr>
          <w:rFonts w:ascii="Arial" w:hAnsi="Arial" w:cs="Arial"/>
          <w:sz w:val="24"/>
          <w:szCs w:val="24"/>
        </w:rPr>
        <w:t xml:space="preserve"> подготовке </w:t>
      </w:r>
      <w:r w:rsidR="000442FA">
        <w:rPr>
          <w:rFonts w:ascii="Arial" w:hAnsi="Arial" w:cs="Arial"/>
          <w:sz w:val="24"/>
          <w:szCs w:val="24"/>
        </w:rPr>
        <w:t xml:space="preserve">и разработке проекта правил благоустройства, </w:t>
      </w:r>
      <w:r w:rsidR="000442FA">
        <w:rPr>
          <w:rFonts w:ascii="Arial" w:hAnsi="Arial" w:cs="Arial"/>
          <w:sz w:val="24"/>
        </w:rPr>
        <w:t>обеспечения чистоты и порядка на</w:t>
      </w:r>
      <w:r w:rsidR="000442FA">
        <w:rPr>
          <w:rFonts w:ascii="Arial" w:hAnsi="Arial" w:cs="Arial"/>
          <w:sz w:val="24"/>
          <w:szCs w:val="24"/>
        </w:rPr>
        <w:t xml:space="preserve"> территории </w:t>
      </w:r>
      <w:proofErr w:type="spellStart"/>
      <w:r w:rsidR="000442FA">
        <w:rPr>
          <w:rFonts w:ascii="Arial" w:hAnsi="Arial" w:cs="Arial"/>
          <w:sz w:val="24"/>
          <w:szCs w:val="24"/>
        </w:rPr>
        <w:t>Усть-Ламенского</w:t>
      </w:r>
      <w:proofErr w:type="spellEnd"/>
      <w:r w:rsidR="000442FA">
        <w:rPr>
          <w:rFonts w:ascii="Arial" w:hAnsi="Arial" w:cs="Arial"/>
          <w:sz w:val="24"/>
          <w:szCs w:val="24"/>
        </w:rPr>
        <w:t xml:space="preserve"> сельсовета Венгеровского района Новосибирской области в соответствии с Уставом </w:t>
      </w:r>
      <w:proofErr w:type="spellStart"/>
      <w:r w:rsidR="000442FA">
        <w:rPr>
          <w:rFonts w:ascii="Arial" w:hAnsi="Arial" w:cs="Arial"/>
          <w:sz w:val="24"/>
          <w:szCs w:val="24"/>
        </w:rPr>
        <w:t>Усть-Ламенского</w:t>
      </w:r>
      <w:proofErr w:type="spellEnd"/>
      <w:r w:rsidR="000442FA">
        <w:rPr>
          <w:rFonts w:ascii="Arial" w:hAnsi="Arial" w:cs="Arial"/>
          <w:sz w:val="24"/>
          <w:szCs w:val="24"/>
        </w:rPr>
        <w:t xml:space="preserve"> сельсовета Венгеровского района Новосибирской области, Совет депутатов </w:t>
      </w:r>
      <w:proofErr w:type="spellStart"/>
      <w:r w:rsidR="000442FA">
        <w:rPr>
          <w:rFonts w:ascii="Arial" w:hAnsi="Arial" w:cs="Arial"/>
          <w:sz w:val="24"/>
          <w:szCs w:val="24"/>
        </w:rPr>
        <w:t>Усть-Ламенского</w:t>
      </w:r>
      <w:proofErr w:type="spellEnd"/>
      <w:r w:rsidR="000442FA">
        <w:rPr>
          <w:rFonts w:ascii="Arial" w:hAnsi="Arial" w:cs="Arial"/>
          <w:sz w:val="24"/>
          <w:szCs w:val="24"/>
        </w:rPr>
        <w:t xml:space="preserve"> сельсовета Венгеровского района Новосибирской области,</w:t>
      </w:r>
    </w:p>
    <w:p w:rsidR="000442FA" w:rsidRDefault="000442FA" w:rsidP="000442FA">
      <w:pPr>
        <w:spacing w:after="0" w:line="240" w:lineRule="auto"/>
        <w:ind w:firstLine="709"/>
        <w:jc w:val="center"/>
        <w:rPr>
          <w:rFonts w:ascii="Arial" w:hAnsi="Arial" w:cs="Arial"/>
          <w:sz w:val="24"/>
          <w:szCs w:val="24"/>
        </w:rPr>
      </w:pPr>
      <w:r>
        <w:rPr>
          <w:rFonts w:ascii="Arial" w:hAnsi="Arial" w:cs="Arial"/>
          <w:sz w:val="24"/>
          <w:szCs w:val="24"/>
        </w:rPr>
        <w:t>РЕШИЛ:</w:t>
      </w:r>
    </w:p>
    <w:p w:rsidR="00063B1D" w:rsidRDefault="00820B8F" w:rsidP="00063B1D">
      <w:pPr>
        <w:spacing w:after="0" w:line="240" w:lineRule="auto"/>
        <w:ind w:firstLine="709"/>
        <w:jc w:val="both"/>
        <w:rPr>
          <w:rFonts w:ascii="Arial" w:hAnsi="Arial" w:cs="Arial"/>
          <w:sz w:val="24"/>
          <w:szCs w:val="24"/>
        </w:rPr>
      </w:pPr>
      <w:r>
        <w:rPr>
          <w:rFonts w:ascii="Arial" w:hAnsi="Arial" w:cs="Arial"/>
          <w:sz w:val="24"/>
          <w:szCs w:val="24"/>
        </w:rPr>
        <w:t>1.Опубликовать Проект</w:t>
      </w:r>
      <w:r w:rsidR="00063B1D">
        <w:rPr>
          <w:rFonts w:ascii="Arial" w:hAnsi="Arial" w:cs="Arial"/>
          <w:sz w:val="24"/>
          <w:szCs w:val="24"/>
        </w:rPr>
        <w:t xml:space="preserve"> правил благоустройства, </w:t>
      </w:r>
      <w:r w:rsidR="00063B1D">
        <w:rPr>
          <w:rFonts w:ascii="Arial" w:hAnsi="Arial" w:cs="Arial"/>
          <w:sz w:val="24"/>
        </w:rPr>
        <w:t>обеспечения чистоты и порядка на</w:t>
      </w:r>
      <w:r w:rsidR="00063B1D">
        <w:rPr>
          <w:rFonts w:ascii="Arial" w:hAnsi="Arial" w:cs="Arial"/>
          <w:sz w:val="24"/>
          <w:szCs w:val="24"/>
        </w:rPr>
        <w:t xml:space="preserve"> территории </w:t>
      </w:r>
      <w:proofErr w:type="spellStart"/>
      <w:r w:rsidR="00063B1D">
        <w:rPr>
          <w:rFonts w:ascii="Arial" w:hAnsi="Arial" w:cs="Arial"/>
          <w:sz w:val="24"/>
          <w:szCs w:val="24"/>
        </w:rPr>
        <w:t>Усть-Ламенского</w:t>
      </w:r>
      <w:proofErr w:type="spellEnd"/>
      <w:r w:rsidR="00063B1D">
        <w:rPr>
          <w:rFonts w:ascii="Arial" w:hAnsi="Arial" w:cs="Arial"/>
          <w:sz w:val="24"/>
          <w:szCs w:val="24"/>
        </w:rPr>
        <w:t xml:space="preserve"> сельсовета Венгеровского района Новосибирской области. Приложение 1.</w:t>
      </w:r>
    </w:p>
    <w:p w:rsidR="00063B1D" w:rsidRDefault="00063B1D" w:rsidP="00063B1D">
      <w:pPr>
        <w:spacing w:after="0" w:line="240" w:lineRule="auto"/>
        <w:ind w:firstLine="709"/>
        <w:jc w:val="both"/>
        <w:rPr>
          <w:rFonts w:ascii="Arial" w:hAnsi="Arial" w:cs="Arial"/>
          <w:sz w:val="24"/>
        </w:rPr>
      </w:pPr>
      <w:r>
        <w:rPr>
          <w:rFonts w:ascii="Arial" w:hAnsi="Arial" w:cs="Arial"/>
          <w:sz w:val="24"/>
          <w:szCs w:val="24"/>
        </w:rPr>
        <w:t>2.Утвердить</w:t>
      </w:r>
      <w:r>
        <w:rPr>
          <w:rFonts w:cs="Arial"/>
          <w:sz w:val="24"/>
          <w:szCs w:val="24"/>
        </w:rPr>
        <w:t xml:space="preserve"> </w:t>
      </w:r>
      <w:r>
        <w:rPr>
          <w:rFonts w:ascii="Arial" w:hAnsi="Arial" w:cs="Arial"/>
          <w:sz w:val="24"/>
          <w:szCs w:val="24"/>
        </w:rPr>
        <w:t>прилагаемый</w:t>
      </w:r>
      <w:r>
        <w:rPr>
          <w:rFonts w:ascii="Arial" w:hAnsi="Arial" w:cs="Arial"/>
          <w:sz w:val="24"/>
        </w:rPr>
        <w:t xml:space="preserve"> регламент по проведению публичных слушаний по Проекту</w:t>
      </w:r>
      <w:r>
        <w:rPr>
          <w:rFonts w:ascii="Arial" w:hAnsi="Arial" w:cs="Arial"/>
          <w:sz w:val="24"/>
          <w:szCs w:val="24"/>
        </w:rPr>
        <w:t xml:space="preserve"> правил благоустройства, </w:t>
      </w:r>
      <w:r>
        <w:rPr>
          <w:rFonts w:ascii="Arial" w:hAnsi="Arial" w:cs="Arial"/>
          <w:sz w:val="24"/>
        </w:rPr>
        <w:t>обеспечения чистоты и порядка на</w:t>
      </w:r>
      <w:r>
        <w:rPr>
          <w:rFonts w:ascii="Arial" w:hAnsi="Arial" w:cs="Arial"/>
          <w:sz w:val="24"/>
          <w:szCs w:val="24"/>
        </w:rPr>
        <w:t xml:space="preserve"> территории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Венгеровского района Новосибирской области</w:t>
      </w:r>
      <w:r>
        <w:rPr>
          <w:rFonts w:ascii="Arial" w:hAnsi="Arial" w:cs="Arial"/>
          <w:sz w:val="24"/>
        </w:rPr>
        <w:t>. Приложение 2.</w:t>
      </w:r>
    </w:p>
    <w:p w:rsidR="00063B1D" w:rsidRDefault="00063B1D" w:rsidP="00063B1D">
      <w:pPr>
        <w:pStyle w:val="ConsTitle"/>
        <w:widowControl/>
        <w:ind w:right="-59" w:firstLine="709"/>
        <w:jc w:val="both"/>
        <w:rPr>
          <w:rFonts w:cs="Arial"/>
          <w:b w:val="0"/>
          <w:sz w:val="24"/>
          <w:szCs w:val="24"/>
        </w:rPr>
      </w:pPr>
      <w:r>
        <w:rPr>
          <w:rFonts w:cs="Arial"/>
          <w:b w:val="0"/>
          <w:sz w:val="24"/>
        </w:rPr>
        <w:t>3. Принять</w:t>
      </w:r>
      <w:r>
        <w:rPr>
          <w:rFonts w:cs="Arial"/>
          <w:b w:val="0"/>
          <w:sz w:val="24"/>
          <w:szCs w:val="24"/>
        </w:rPr>
        <w:t xml:space="preserve"> прилагаемый порядок учета предложений и участия граждан в обсуждении проекта. Приложение 3.</w:t>
      </w:r>
    </w:p>
    <w:p w:rsidR="00063B1D" w:rsidRDefault="00063B1D" w:rsidP="00063B1D">
      <w:pPr>
        <w:spacing w:after="0" w:line="240" w:lineRule="auto"/>
        <w:ind w:firstLine="709"/>
        <w:jc w:val="both"/>
        <w:rPr>
          <w:rFonts w:ascii="Arial" w:hAnsi="Arial" w:cs="Arial"/>
          <w:sz w:val="24"/>
          <w:szCs w:val="24"/>
        </w:rPr>
      </w:pPr>
      <w:r>
        <w:rPr>
          <w:rFonts w:ascii="Arial" w:hAnsi="Arial" w:cs="Arial"/>
          <w:sz w:val="24"/>
          <w:szCs w:val="24"/>
        </w:rPr>
        <w:t xml:space="preserve">4. Провести публичное слушание по Проекту правил благоустройства, </w:t>
      </w:r>
      <w:r>
        <w:rPr>
          <w:rFonts w:ascii="Arial" w:hAnsi="Arial" w:cs="Arial"/>
          <w:sz w:val="24"/>
        </w:rPr>
        <w:t>обеспечения чистоты и порядка на</w:t>
      </w:r>
      <w:r>
        <w:rPr>
          <w:rFonts w:ascii="Arial" w:hAnsi="Arial" w:cs="Arial"/>
          <w:sz w:val="24"/>
          <w:szCs w:val="24"/>
        </w:rPr>
        <w:t xml:space="preserve"> территории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Венгеровского района Новосибирской области</w:t>
      </w:r>
    </w:p>
    <w:p w:rsidR="00063B1D" w:rsidRDefault="00063B1D" w:rsidP="00063B1D">
      <w:pPr>
        <w:spacing w:after="0" w:line="240" w:lineRule="auto"/>
        <w:ind w:firstLine="709"/>
        <w:jc w:val="both"/>
        <w:rPr>
          <w:rFonts w:ascii="Arial" w:hAnsi="Arial" w:cs="Arial"/>
          <w:sz w:val="24"/>
          <w:szCs w:val="24"/>
        </w:rPr>
      </w:pPr>
      <w:r>
        <w:rPr>
          <w:rFonts w:ascii="Arial" w:hAnsi="Arial" w:cs="Arial"/>
          <w:sz w:val="24"/>
          <w:szCs w:val="24"/>
        </w:rPr>
        <w:t xml:space="preserve">5. Днем проведения публичных слушаний назначить  </w:t>
      </w:r>
      <w:bookmarkStart w:id="0" w:name="_GoBack"/>
      <w:bookmarkEnd w:id="0"/>
      <w:r w:rsidR="008560E0">
        <w:rPr>
          <w:rFonts w:ascii="Arial" w:hAnsi="Arial" w:cs="Arial"/>
          <w:sz w:val="24"/>
          <w:szCs w:val="24"/>
        </w:rPr>
        <w:t>20</w:t>
      </w:r>
      <w:r>
        <w:rPr>
          <w:rFonts w:ascii="Arial" w:hAnsi="Arial" w:cs="Arial"/>
          <w:sz w:val="24"/>
          <w:szCs w:val="24"/>
        </w:rPr>
        <w:t>.0</w:t>
      </w:r>
      <w:r w:rsidR="008560E0">
        <w:rPr>
          <w:rFonts w:ascii="Arial" w:hAnsi="Arial" w:cs="Arial"/>
          <w:sz w:val="24"/>
          <w:szCs w:val="24"/>
        </w:rPr>
        <w:t>9</w:t>
      </w:r>
      <w:r>
        <w:rPr>
          <w:rFonts w:ascii="Arial" w:hAnsi="Arial" w:cs="Arial"/>
          <w:color w:val="FF0000"/>
          <w:sz w:val="24"/>
          <w:szCs w:val="24"/>
        </w:rPr>
        <w:t>.</w:t>
      </w:r>
      <w:r>
        <w:rPr>
          <w:rFonts w:ascii="Arial" w:hAnsi="Arial" w:cs="Arial"/>
          <w:sz w:val="24"/>
          <w:szCs w:val="24"/>
        </w:rPr>
        <w:t>2016г. в 15.00 местного времени.</w:t>
      </w:r>
    </w:p>
    <w:p w:rsidR="00063B1D" w:rsidRDefault="00063B1D" w:rsidP="00063B1D">
      <w:pPr>
        <w:spacing w:after="0" w:line="240" w:lineRule="auto"/>
        <w:ind w:firstLine="709"/>
        <w:jc w:val="both"/>
        <w:rPr>
          <w:rFonts w:ascii="Arial" w:hAnsi="Arial" w:cs="Arial"/>
          <w:sz w:val="24"/>
          <w:szCs w:val="24"/>
        </w:rPr>
      </w:pPr>
      <w:r>
        <w:rPr>
          <w:rFonts w:ascii="Arial" w:hAnsi="Arial" w:cs="Arial"/>
          <w:sz w:val="24"/>
          <w:szCs w:val="24"/>
        </w:rPr>
        <w:t xml:space="preserve">6. Место проведения - МКУ « </w:t>
      </w:r>
      <w:proofErr w:type="spellStart"/>
      <w:r>
        <w:rPr>
          <w:rFonts w:ascii="Arial" w:hAnsi="Arial" w:cs="Arial"/>
          <w:sz w:val="24"/>
          <w:szCs w:val="24"/>
        </w:rPr>
        <w:t>Усть-Ламенский</w:t>
      </w:r>
      <w:proofErr w:type="spellEnd"/>
      <w:r>
        <w:rPr>
          <w:rFonts w:ascii="Arial" w:hAnsi="Arial" w:cs="Arial"/>
          <w:sz w:val="24"/>
          <w:szCs w:val="24"/>
        </w:rPr>
        <w:t xml:space="preserve"> муниципальный  центр культуры», </w:t>
      </w:r>
      <w:proofErr w:type="spellStart"/>
      <w:r>
        <w:rPr>
          <w:rFonts w:ascii="Arial" w:hAnsi="Arial" w:cs="Arial"/>
          <w:sz w:val="24"/>
          <w:szCs w:val="24"/>
        </w:rPr>
        <w:t>с</w:t>
      </w:r>
      <w:proofErr w:type="gramStart"/>
      <w:r>
        <w:rPr>
          <w:rFonts w:ascii="Arial" w:hAnsi="Arial" w:cs="Arial"/>
          <w:sz w:val="24"/>
          <w:szCs w:val="24"/>
        </w:rPr>
        <w:t>.У</w:t>
      </w:r>
      <w:proofErr w:type="gramEnd"/>
      <w:r>
        <w:rPr>
          <w:rFonts w:ascii="Arial" w:hAnsi="Arial" w:cs="Arial"/>
          <w:sz w:val="24"/>
          <w:szCs w:val="24"/>
        </w:rPr>
        <w:t>сть-Ламенка</w:t>
      </w:r>
      <w:proofErr w:type="spellEnd"/>
      <w:r>
        <w:rPr>
          <w:rFonts w:ascii="Arial" w:hAnsi="Arial" w:cs="Arial"/>
          <w:sz w:val="24"/>
          <w:szCs w:val="24"/>
        </w:rPr>
        <w:t>.</w:t>
      </w:r>
    </w:p>
    <w:p w:rsidR="00063B1D" w:rsidRDefault="00063B1D" w:rsidP="00063B1D">
      <w:pPr>
        <w:spacing w:after="0" w:line="240" w:lineRule="auto"/>
        <w:ind w:firstLine="709"/>
        <w:jc w:val="both"/>
        <w:rPr>
          <w:rFonts w:ascii="Arial" w:hAnsi="Arial" w:cs="Arial"/>
          <w:sz w:val="24"/>
          <w:szCs w:val="24"/>
        </w:rPr>
      </w:pPr>
      <w:r>
        <w:rPr>
          <w:rFonts w:ascii="Arial" w:hAnsi="Arial" w:cs="Arial"/>
          <w:sz w:val="24"/>
          <w:szCs w:val="24"/>
        </w:rPr>
        <w:t xml:space="preserve">7. Докладчик по проекту –  Глава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Перебейнос С.В.</w:t>
      </w:r>
    </w:p>
    <w:p w:rsidR="008D0C91" w:rsidRDefault="008D0C91"/>
    <w:p w:rsidR="00C423CF" w:rsidRDefault="00C423CF"/>
    <w:p w:rsidR="00C423CF" w:rsidRDefault="00C423CF" w:rsidP="00C423CF">
      <w:pPr>
        <w:spacing w:after="0" w:line="240" w:lineRule="auto"/>
        <w:ind w:firstLine="709"/>
        <w:jc w:val="both"/>
        <w:rPr>
          <w:rFonts w:ascii="Arial" w:hAnsi="Arial" w:cs="Arial"/>
          <w:sz w:val="24"/>
          <w:szCs w:val="24"/>
        </w:rPr>
      </w:pPr>
      <w:r>
        <w:rPr>
          <w:rFonts w:ascii="Arial" w:hAnsi="Arial" w:cs="Arial"/>
          <w:sz w:val="24"/>
          <w:szCs w:val="24"/>
        </w:rPr>
        <w:t>Председатель Совета депутатов</w:t>
      </w:r>
    </w:p>
    <w:p w:rsidR="00C423CF" w:rsidRDefault="00C423CF" w:rsidP="00C423CF">
      <w:pPr>
        <w:spacing w:after="0" w:line="240" w:lineRule="auto"/>
        <w:ind w:firstLine="709"/>
        <w:jc w:val="both"/>
        <w:rPr>
          <w:rFonts w:ascii="Arial" w:hAnsi="Arial" w:cs="Arial"/>
          <w:sz w:val="24"/>
          <w:szCs w:val="24"/>
        </w:rPr>
      </w:pP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w:t>
      </w:r>
    </w:p>
    <w:p w:rsidR="00C423CF" w:rsidRDefault="00C423CF" w:rsidP="00C423CF">
      <w:pPr>
        <w:spacing w:after="0" w:line="240" w:lineRule="auto"/>
        <w:ind w:firstLine="709"/>
        <w:jc w:val="both"/>
        <w:rPr>
          <w:rFonts w:ascii="Arial" w:hAnsi="Arial" w:cs="Arial"/>
          <w:sz w:val="24"/>
          <w:szCs w:val="24"/>
        </w:rPr>
      </w:pPr>
      <w:r>
        <w:rPr>
          <w:rFonts w:ascii="Arial" w:hAnsi="Arial" w:cs="Arial"/>
          <w:sz w:val="24"/>
          <w:szCs w:val="24"/>
        </w:rPr>
        <w:t>Венгеровского района Новосибирской области                С.В.Перебейнос</w:t>
      </w:r>
    </w:p>
    <w:p w:rsidR="008D0C91" w:rsidRDefault="00C423CF" w:rsidP="00C423CF">
      <w:pPr>
        <w:ind w:firstLine="709"/>
      </w:pPr>
      <w:r>
        <w:t xml:space="preserve"> </w:t>
      </w:r>
    </w:p>
    <w:p w:rsidR="008D0C91" w:rsidRDefault="008D0C91"/>
    <w:p w:rsidR="008D0C91" w:rsidRDefault="008D0C91"/>
    <w:p w:rsidR="00820B8F" w:rsidRDefault="00820B8F" w:rsidP="008D0C91">
      <w:pPr>
        <w:spacing w:after="0" w:line="240" w:lineRule="auto"/>
        <w:ind w:firstLine="709"/>
        <w:jc w:val="right"/>
        <w:rPr>
          <w:rFonts w:ascii="Arial" w:hAnsi="Arial" w:cs="Arial"/>
          <w:sz w:val="24"/>
          <w:szCs w:val="24"/>
        </w:rPr>
      </w:pPr>
      <w:r>
        <w:rPr>
          <w:rFonts w:ascii="Arial" w:hAnsi="Arial" w:cs="Arial"/>
          <w:sz w:val="24"/>
          <w:szCs w:val="24"/>
        </w:rPr>
        <w:lastRenderedPageBreak/>
        <w:t>ПРОЕКТ</w:t>
      </w:r>
    </w:p>
    <w:p w:rsidR="003F3D82" w:rsidRDefault="003F3D82" w:rsidP="008D0C91">
      <w:pPr>
        <w:spacing w:after="0" w:line="240" w:lineRule="auto"/>
        <w:ind w:firstLine="709"/>
        <w:jc w:val="right"/>
        <w:rPr>
          <w:rFonts w:ascii="Arial" w:hAnsi="Arial" w:cs="Arial"/>
          <w:sz w:val="24"/>
          <w:szCs w:val="24"/>
        </w:rPr>
      </w:pPr>
      <w:r>
        <w:rPr>
          <w:rFonts w:ascii="Arial" w:hAnsi="Arial" w:cs="Arial"/>
          <w:sz w:val="24"/>
          <w:szCs w:val="24"/>
        </w:rPr>
        <w:t>Приложение</w:t>
      </w:r>
      <w:proofErr w:type="gramStart"/>
      <w:r>
        <w:rPr>
          <w:rFonts w:ascii="Arial" w:hAnsi="Arial" w:cs="Arial"/>
          <w:sz w:val="24"/>
          <w:szCs w:val="24"/>
        </w:rPr>
        <w:t>1</w:t>
      </w:r>
      <w:proofErr w:type="gramEnd"/>
    </w:p>
    <w:p w:rsidR="003F3D82" w:rsidRDefault="003F3D82" w:rsidP="008D0C91">
      <w:pPr>
        <w:spacing w:after="0" w:line="240" w:lineRule="auto"/>
        <w:ind w:firstLine="709"/>
        <w:jc w:val="right"/>
        <w:rPr>
          <w:rFonts w:ascii="Arial" w:hAnsi="Arial" w:cs="Arial"/>
          <w:sz w:val="24"/>
          <w:szCs w:val="24"/>
        </w:rPr>
      </w:pPr>
      <w:r>
        <w:rPr>
          <w:rFonts w:ascii="Arial" w:hAnsi="Arial" w:cs="Arial"/>
          <w:sz w:val="24"/>
          <w:szCs w:val="24"/>
        </w:rPr>
        <w:t>к решению Совета депутатов</w:t>
      </w:r>
    </w:p>
    <w:p w:rsidR="003F3D82" w:rsidRDefault="003F3D82" w:rsidP="008D0C91">
      <w:pPr>
        <w:spacing w:after="0" w:line="240" w:lineRule="auto"/>
        <w:ind w:firstLine="709"/>
        <w:jc w:val="right"/>
        <w:rPr>
          <w:rFonts w:ascii="Arial" w:hAnsi="Arial" w:cs="Arial"/>
          <w:sz w:val="24"/>
          <w:szCs w:val="24"/>
        </w:rPr>
      </w:pP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w:t>
      </w:r>
    </w:p>
    <w:p w:rsidR="003F3D82" w:rsidRDefault="003F3D82" w:rsidP="008D0C91">
      <w:pPr>
        <w:spacing w:after="0" w:line="240" w:lineRule="auto"/>
        <w:ind w:firstLine="709"/>
        <w:jc w:val="right"/>
        <w:rPr>
          <w:rFonts w:ascii="Arial" w:hAnsi="Arial" w:cs="Arial"/>
          <w:sz w:val="24"/>
          <w:szCs w:val="24"/>
        </w:rPr>
      </w:pPr>
      <w:r>
        <w:rPr>
          <w:rFonts w:ascii="Arial" w:hAnsi="Arial" w:cs="Arial"/>
          <w:sz w:val="24"/>
          <w:szCs w:val="24"/>
        </w:rPr>
        <w:t>Венгеровского района</w:t>
      </w:r>
    </w:p>
    <w:p w:rsidR="003F3D82" w:rsidRDefault="003F3D82" w:rsidP="008D0C91">
      <w:pPr>
        <w:spacing w:after="0" w:line="240" w:lineRule="auto"/>
        <w:ind w:firstLine="709"/>
        <w:jc w:val="right"/>
        <w:rPr>
          <w:rFonts w:ascii="Arial" w:hAnsi="Arial" w:cs="Arial"/>
          <w:sz w:val="24"/>
          <w:szCs w:val="24"/>
        </w:rPr>
      </w:pPr>
      <w:r>
        <w:rPr>
          <w:rFonts w:ascii="Arial" w:hAnsi="Arial" w:cs="Arial"/>
          <w:sz w:val="24"/>
          <w:szCs w:val="24"/>
        </w:rPr>
        <w:t>Новосибирской области</w:t>
      </w:r>
    </w:p>
    <w:p w:rsidR="003F3D82" w:rsidRDefault="003F3D82" w:rsidP="008D0C91">
      <w:pPr>
        <w:spacing w:after="0" w:line="240" w:lineRule="auto"/>
        <w:ind w:firstLine="709"/>
        <w:jc w:val="right"/>
        <w:rPr>
          <w:rFonts w:ascii="Arial" w:hAnsi="Arial" w:cs="Arial"/>
          <w:sz w:val="24"/>
          <w:szCs w:val="24"/>
        </w:rPr>
      </w:pPr>
      <w:r>
        <w:rPr>
          <w:rFonts w:ascii="Arial" w:hAnsi="Arial" w:cs="Arial"/>
          <w:sz w:val="24"/>
          <w:szCs w:val="24"/>
        </w:rPr>
        <w:t>от</w:t>
      </w:r>
    </w:p>
    <w:p w:rsidR="00C423CF" w:rsidRDefault="00C423CF" w:rsidP="008D0C91">
      <w:pPr>
        <w:spacing w:after="0" w:line="240" w:lineRule="auto"/>
        <w:ind w:firstLine="709"/>
        <w:jc w:val="right"/>
        <w:rPr>
          <w:rFonts w:ascii="Arial" w:hAnsi="Arial" w:cs="Arial"/>
          <w:sz w:val="24"/>
          <w:szCs w:val="24"/>
        </w:rPr>
      </w:pPr>
    </w:p>
    <w:p w:rsidR="008D0C91" w:rsidRDefault="008D0C91" w:rsidP="008D0C91">
      <w:pPr>
        <w:spacing w:after="0" w:line="240" w:lineRule="auto"/>
        <w:ind w:firstLine="709"/>
        <w:jc w:val="center"/>
        <w:rPr>
          <w:rFonts w:ascii="Arial" w:hAnsi="Arial" w:cs="Arial"/>
          <w:sz w:val="24"/>
          <w:szCs w:val="24"/>
        </w:rPr>
      </w:pPr>
    </w:p>
    <w:p w:rsidR="008D0C91" w:rsidRDefault="008D0C91" w:rsidP="008D0C91">
      <w:pPr>
        <w:spacing w:after="0" w:line="240" w:lineRule="auto"/>
        <w:ind w:firstLine="709"/>
        <w:jc w:val="center"/>
        <w:rPr>
          <w:rFonts w:ascii="Arial" w:hAnsi="Arial" w:cs="Arial"/>
          <w:sz w:val="24"/>
          <w:szCs w:val="24"/>
        </w:rPr>
      </w:pPr>
    </w:p>
    <w:p w:rsidR="008D0C91" w:rsidRDefault="008D0C91" w:rsidP="008D0C91">
      <w:pPr>
        <w:spacing w:after="0" w:line="240" w:lineRule="auto"/>
        <w:ind w:firstLine="709"/>
        <w:jc w:val="center"/>
        <w:rPr>
          <w:rFonts w:ascii="Arial" w:hAnsi="Arial" w:cs="Arial"/>
          <w:sz w:val="24"/>
          <w:szCs w:val="24"/>
        </w:rPr>
      </w:pPr>
      <w:r>
        <w:rPr>
          <w:rFonts w:ascii="Arial" w:hAnsi="Arial" w:cs="Arial"/>
          <w:sz w:val="24"/>
          <w:szCs w:val="24"/>
        </w:rPr>
        <w:t>ПРАВИЛА</w:t>
      </w:r>
    </w:p>
    <w:p w:rsidR="008D0C91" w:rsidRDefault="008D0C91" w:rsidP="008D0C91">
      <w:pPr>
        <w:spacing w:after="0" w:line="240" w:lineRule="auto"/>
        <w:ind w:firstLine="709"/>
        <w:jc w:val="center"/>
        <w:rPr>
          <w:rFonts w:ascii="Arial" w:hAnsi="Arial" w:cs="Arial"/>
          <w:sz w:val="24"/>
          <w:szCs w:val="24"/>
        </w:rPr>
      </w:pPr>
      <w:r>
        <w:rPr>
          <w:rFonts w:ascii="Arial" w:hAnsi="Arial" w:cs="Arial"/>
          <w:sz w:val="24"/>
          <w:szCs w:val="24"/>
        </w:rPr>
        <w:t xml:space="preserve">благоустройства, </w:t>
      </w:r>
      <w:r>
        <w:rPr>
          <w:rFonts w:ascii="Arial" w:hAnsi="Arial" w:cs="Arial"/>
          <w:sz w:val="24"/>
        </w:rPr>
        <w:t>обеспечения чистоты и порядка на</w:t>
      </w:r>
      <w:r>
        <w:rPr>
          <w:rFonts w:ascii="Arial" w:hAnsi="Arial" w:cs="Arial"/>
          <w:sz w:val="24"/>
          <w:szCs w:val="24"/>
        </w:rPr>
        <w:t xml:space="preserve"> территории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Венгеровского района Новосибирской области</w:t>
      </w:r>
    </w:p>
    <w:p w:rsidR="008D0C91" w:rsidRDefault="008D0C91" w:rsidP="008D0C91">
      <w:pPr>
        <w:spacing w:after="0" w:line="240" w:lineRule="auto"/>
        <w:ind w:firstLine="709"/>
        <w:jc w:val="center"/>
        <w:rPr>
          <w:rFonts w:ascii="Arial" w:hAnsi="Arial" w:cs="Arial"/>
          <w:sz w:val="24"/>
          <w:szCs w:val="24"/>
        </w:rPr>
      </w:pPr>
    </w:p>
    <w:p w:rsidR="008D0C91" w:rsidRDefault="008D0C91" w:rsidP="008D0C91">
      <w:pPr>
        <w:spacing w:after="0" w:line="240" w:lineRule="auto"/>
        <w:ind w:firstLine="709"/>
        <w:jc w:val="center"/>
        <w:rPr>
          <w:rFonts w:ascii="Arial" w:hAnsi="Arial" w:cs="Arial"/>
          <w:sz w:val="24"/>
          <w:szCs w:val="24"/>
        </w:rPr>
      </w:pPr>
      <w:r>
        <w:rPr>
          <w:rFonts w:ascii="Arial" w:hAnsi="Arial" w:cs="Arial"/>
          <w:sz w:val="24"/>
          <w:szCs w:val="24"/>
        </w:rPr>
        <w:t>Глава 1. ОБЩИЕ ПОЛОЖЕНИЯ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w:t>
      </w:r>
    </w:p>
    <w:p w:rsidR="008D0C91" w:rsidRDefault="008D0C91" w:rsidP="008D0C91">
      <w:pPr>
        <w:spacing w:after="0" w:line="240" w:lineRule="auto"/>
        <w:ind w:firstLine="709"/>
        <w:jc w:val="center"/>
        <w:rPr>
          <w:rFonts w:ascii="Arial" w:hAnsi="Arial" w:cs="Arial"/>
          <w:sz w:val="24"/>
          <w:szCs w:val="24"/>
        </w:rPr>
      </w:pPr>
      <w:r>
        <w:rPr>
          <w:rFonts w:ascii="Arial" w:hAnsi="Arial" w:cs="Arial"/>
          <w:sz w:val="24"/>
          <w:szCs w:val="24"/>
        </w:rPr>
        <w:t>Статья 1. Предмет регулирования и сфера применения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w:t>
      </w:r>
    </w:p>
    <w:p w:rsidR="008D0C91" w:rsidRDefault="008D0C91" w:rsidP="008D0C91">
      <w:pPr>
        <w:spacing w:after="0" w:line="240" w:lineRule="auto"/>
        <w:ind w:firstLine="709"/>
        <w:jc w:val="both"/>
        <w:rPr>
          <w:rFonts w:ascii="Arial" w:hAnsi="Arial" w:cs="Arial"/>
          <w:sz w:val="24"/>
          <w:szCs w:val="24"/>
        </w:rPr>
      </w:pPr>
      <w:proofErr w:type="gramStart"/>
      <w:r>
        <w:rPr>
          <w:rFonts w:ascii="Arial" w:hAnsi="Arial" w:cs="Arial"/>
          <w:sz w:val="24"/>
          <w:szCs w:val="24"/>
        </w:rPr>
        <w:t xml:space="preserve">Правила благоустройства, обеспечения чистоты и порядка на территории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Венгеровского района Новосибирской области (далее по тексту – Правила) устанавливают нормы и требования в сфере обеспечения чистоты, организации планово-регулярной системы и режима удаления отходов производства и потребления с территории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Венгеровского района Новосибирской области (далее по тексту – сельского поселения), определяют требования к надлежащему состоянию и содержанию объектов, расположенных на территории</w:t>
      </w:r>
      <w:proofErr w:type="gramEnd"/>
      <w:r>
        <w:rPr>
          <w:rFonts w:ascii="Arial" w:hAnsi="Arial" w:cs="Arial"/>
          <w:sz w:val="24"/>
          <w:szCs w:val="24"/>
        </w:rPr>
        <w:t xml:space="preserve"> </w:t>
      </w:r>
      <w:proofErr w:type="gramStart"/>
      <w:r>
        <w:rPr>
          <w:rFonts w:ascii="Arial" w:hAnsi="Arial" w:cs="Arial"/>
          <w:sz w:val="24"/>
          <w:szCs w:val="24"/>
        </w:rPr>
        <w:t>сельского поселения, мест производства земляных, ремонтных и иных видов работ, порядок уборки и содержания территорий, обязательные к исполнению для органов государственной власти, местного самоуправления муниципальных образований, юридических и физических лиц, являющихся собственниками, владельцами или пользователями расположенных на территории сельского поселения земельных участков, зданий, строений и сооружений, в том числе для юридических лиц, обладающих указанными объектами на праве хозяйственного ведения или</w:t>
      </w:r>
      <w:proofErr w:type="gramEnd"/>
      <w:r>
        <w:rPr>
          <w:rFonts w:ascii="Arial" w:hAnsi="Arial" w:cs="Arial"/>
          <w:sz w:val="24"/>
          <w:szCs w:val="24"/>
        </w:rPr>
        <w:t xml:space="preserve"> оперативного управления, организаций жилищно-коммунального комплекса, юридических и физических лиц, производящих земляные, ремонтные и иные виды работ.</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w:t>
      </w:r>
    </w:p>
    <w:p w:rsidR="008D0C91" w:rsidRDefault="008D0C91" w:rsidP="008D0C91">
      <w:pPr>
        <w:spacing w:after="0" w:line="240" w:lineRule="auto"/>
        <w:ind w:firstLine="709"/>
        <w:jc w:val="center"/>
        <w:rPr>
          <w:rFonts w:ascii="Arial" w:hAnsi="Arial" w:cs="Arial"/>
          <w:sz w:val="24"/>
          <w:szCs w:val="24"/>
        </w:rPr>
      </w:pPr>
      <w:r>
        <w:rPr>
          <w:rFonts w:ascii="Arial" w:hAnsi="Arial" w:cs="Arial"/>
          <w:sz w:val="24"/>
          <w:szCs w:val="24"/>
        </w:rPr>
        <w:t>Статья 2. Правовая основа настоящих Правил</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w:t>
      </w:r>
    </w:p>
    <w:p w:rsidR="008D0C91" w:rsidRDefault="008D0C91" w:rsidP="008D0C91">
      <w:pPr>
        <w:spacing w:after="0" w:line="240" w:lineRule="auto"/>
        <w:ind w:firstLine="709"/>
        <w:jc w:val="both"/>
        <w:rPr>
          <w:rFonts w:ascii="Arial" w:hAnsi="Arial" w:cs="Arial"/>
          <w:sz w:val="24"/>
          <w:szCs w:val="24"/>
        </w:rPr>
      </w:pPr>
      <w:proofErr w:type="gramStart"/>
      <w:r>
        <w:rPr>
          <w:rFonts w:ascii="Arial" w:hAnsi="Arial" w:cs="Arial"/>
          <w:sz w:val="24"/>
          <w:szCs w:val="24"/>
        </w:rPr>
        <w:t xml:space="preserve">Правовой основой настоящих правил являются </w:t>
      </w:r>
      <w:hyperlink r:id="rId6" w:history="1">
        <w:r>
          <w:rPr>
            <w:rStyle w:val="a3"/>
            <w:rFonts w:ascii="Arial" w:eastAsiaTheme="majorEastAsia" w:hAnsi="Arial" w:cs="Arial"/>
            <w:color w:val="auto"/>
            <w:sz w:val="24"/>
            <w:szCs w:val="24"/>
          </w:rPr>
          <w:t>Конституция</w:t>
        </w:r>
      </w:hyperlink>
      <w:r>
        <w:rPr>
          <w:rFonts w:ascii="Arial" w:hAnsi="Arial" w:cs="Arial"/>
          <w:sz w:val="24"/>
          <w:szCs w:val="24"/>
        </w:rPr>
        <w:t xml:space="preserve"> Российской Федерации, Жилищный </w:t>
      </w:r>
      <w:hyperlink r:id="rId7" w:history="1">
        <w:r>
          <w:rPr>
            <w:rStyle w:val="a3"/>
            <w:rFonts w:ascii="Arial" w:eastAsiaTheme="majorEastAsia" w:hAnsi="Arial" w:cs="Arial"/>
            <w:color w:val="auto"/>
            <w:sz w:val="24"/>
            <w:szCs w:val="24"/>
          </w:rPr>
          <w:t>кодекс</w:t>
        </w:r>
      </w:hyperlink>
      <w:r>
        <w:rPr>
          <w:rFonts w:ascii="Arial" w:hAnsi="Arial" w:cs="Arial"/>
          <w:sz w:val="24"/>
          <w:szCs w:val="24"/>
        </w:rPr>
        <w:t xml:space="preserve"> Российской Федерации, Градостроительный </w:t>
      </w:r>
      <w:hyperlink r:id="rId8" w:history="1">
        <w:r>
          <w:rPr>
            <w:rStyle w:val="a3"/>
            <w:rFonts w:ascii="Arial" w:eastAsiaTheme="majorEastAsia" w:hAnsi="Arial" w:cs="Arial"/>
            <w:color w:val="auto"/>
            <w:sz w:val="24"/>
            <w:szCs w:val="24"/>
          </w:rPr>
          <w:t>кодекс</w:t>
        </w:r>
      </w:hyperlink>
      <w:r>
        <w:rPr>
          <w:rFonts w:ascii="Arial" w:hAnsi="Arial" w:cs="Arial"/>
          <w:sz w:val="24"/>
          <w:szCs w:val="24"/>
        </w:rPr>
        <w:t xml:space="preserve"> Российской Федерации, Федеральный </w:t>
      </w:r>
      <w:hyperlink r:id="rId9" w:history="1">
        <w:r>
          <w:rPr>
            <w:rStyle w:val="a3"/>
            <w:rFonts w:ascii="Arial" w:eastAsiaTheme="majorEastAsia" w:hAnsi="Arial" w:cs="Arial"/>
            <w:color w:val="auto"/>
            <w:sz w:val="24"/>
            <w:szCs w:val="24"/>
          </w:rPr>
          <w:t>закон</w:t>
        </w:r>
      </w:hyperlink>
      <w:r>
        <w:rPr>
          <w:rFonts w:ascii="Arial" w:hAnsi="Arial" w:cs="Arial"/>
          <w:sz w:val="24"/>
          <w:szCs w:val="24"/>
        </w:rPr>
        <w:t xml:space="preserve"> "Об основах охраны здоровья граждан в Российской Федерации", Федеральный </w:t>
      </w:r>
      <w:hyperlink r:id="rId10" w:history="1">
        <w:r>
          <w:rPr>
            <w:rStyle w:val="a3"/>
            <w:rFonts w:ascii="Arial" w:eastAsiaTheme="majorEastAsia" w:hAnsi="Arial" w:cs="Arial"/>
            <w:color w:val="auto"/>
            <w:sz w:val="24"/>
            <w:szCs w:val="24"/>
          </w:rPr>
          <w:t>закон</w:t>
        </w:r>
      </w:hyperlink>
      <w:r>
        <w:rPr>
          <w:rFonts w:ascii="Arial" w:hAnsi="Arial" w:cs="Arial"/>
          <w:sz w:val="24"/>
          <w:szCs w:val="24"/>
        </w:rPr>
        <w:t xml:space="preserve"> "Об общих принципах организации местного самоуправления в Российской Федерации", Федеральный </w:t>
      </w:r>
      <w:hyperlink r:id="rId11" w:history="1">
        <w:r>
          <w:rPr>
            <w:rStyle w:val="a3"/>
            <w:rFonts w:ascii="Arial" w:eastAsiaTheme="majorEastAsia" w:hAnsi="Arial" w:cs="Arial"/>
            <w:color w:val="auto"/>
            <w:sz w:val="24"/>
            <w:szCs w:val="24"/>
          </w:rPr>
          <w:t>закон</w:t>
        </w:r>
      </w:hyperlink>
      <w:r>
        <w:rPr>
          <w:rFonts w:ascii="Arial" w:hAnsi="Arial" w:cs="Arial"/>
          <w:sz w:val="24"/>
          <w:szCs w:val="24"/>
        </w:rPr>
        <w:t xml:space="preserve"> "О санитарно-эпидемиологическом благополучии населения", Федеральный </w:t>
      </w:r>
      <w:hyperlink r:id="rId12" w:history="1">
        <w:r>
          <w:rPr>
            <w:rStyle w:val="a3"/>
            <w:rFonts w:ascii="Arial" w:eastAsiaTheme="majorEastAsia" w:hAnsi="Arial" w:cs="Arial"/>
            <w:color w:val="auto"/>
            <w:sz w:val="24"/>
            <w:szCs w:val="24"/>
          </w:rPr>
          <w:t>закон</w:t>
        </w:r>
      </w:hyperlink>
      <w:r>
        <w:rPr>
          <w:rFonts w:ascii="Arial" w:hAnsi="Arial" w:cs="Arial"/>
          <w:sz w:val="24"/>
          <w:szCs w:val="24"/>
        </w:rPr>
        <w:t xml:space="preserve"> "Об отходах производства и потребления", Федеральный </w:t>
      </w:r>
      <w:hyperlink r:id="rId13" w:history="1">
        <w:r>
          <w:rPr>
            <w:rStyle w:val="a3"/>
            <w:rFonts w:ascii="Arial" w:eastAsiaTheme="majorEastAsia" w:hAnsi="Arial" w:cs="Arial"/>
            <w:color w:val="auto"/>
            <w:sz w:val="24"/>
            <w:szCs w:val="24"/>
          </w:rPr>
          <w:t>закон</w:t>
        </w:r>
      </w:hyperlink>
      <w:r>
        <w:rPr>
          <w:rFonts w:ascii="Arial" w:hAnsi="Arial" w:cs="Arial"/>
          <w:sz w:val="24"/>
          <w:szCs w:val="24"/>
        </w:rPr>
        <w:t xml:space="preserve"> "Об охране окружающей среды", иные нормативные правовые акты</w:t>
      </w:r>
      <w:proofErr w:type="gramEnd"/>
      <w:r>
        <w:rPr>
          <w:rFonts w:ascii="Arial" w:hAnsi="Arial" w:cs="Arial"/>
          <w:sz w:val="24"/>
          <w:szCs w:val="24"/>
        </w:rPr>
        <w:t xml:space="preserve"> Российской Федерации, Новосибирской области, Устав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Венгеровского района Новосибирской области.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w:t>
      </w:r>
    </w:p>
    <w:p w:rsidR="008D0C91" w:rsidRDefault="008D0C91" w:rsidP="008D0C91">
      <w:pPr>
        <w:spacing w:after="0" w:line="240" w:lineRule="auto"/>
        <w:ind w:firstLine="709"/>
        <w:jc w:val="center"/>
        <w:rPr>
          <w:rFonts w:ascii="Arial" w:hAnsi="Arial" w:cs="Arial"/>
          <w:sz w:val="24"/>
          <w:szCs w:val="24"/>
        </w:rPr>
      </w:pPr>
      <w:r>
        <w:rPr>
          <w:rFonts w:ascii="Arial" w:hAnsi="Arial" w:cs="Arial"/>
          <w:sz w:val="24"/>
          <w:szCs w:val="24"/>
        </w:rPr>
        <w:t>Статья 3. Основные понятия, используемые в настоящих Правилах</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lastRenderedPageBreak/>
        <w:t>В настоящих Правилах используются следующие основные понятия: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1) </w:t>
      </w:r>
      <w:proofErr w:type="spellStart"/>
      <w:r>
        <w:rPr>
          <w:rFonts w:ascii="Arial" w:hAnsi="Arial" w:cs="Arial"/>
          <w:sz w:val="24"/>
          <w:szCs w:val="24"/>
        </w:rPr>
        <w:t>биотуалет</w:t>
      </w:r>
      <w:proofErr w:type="spellEnd"/>
      <w:r>
        <w:rPr>
          <w:rFonts w:ascii="Arial" w:hAnsi="Arial" w:cs="Arial"/>
          <w:sz w:val="24"/>
          <w:szCs w:val="24"/>
        </w:rPr>
        <w:t xml:space="preserve"> - переносной, передвижной или стационарный туалет камерного типа, работающий с применением специальных биодобавок для уничтожения запахов и разложения жидких бытовых отходов;</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2) благоустройство– </w:t>
      </w:r>
      <w:proofErr w:type="gramStart"/>
      <w:r>
        <w:rPr>
          <w:rFonts w:ascii="Arial" w:hAnsi="Arial" w:cs="Arial"/>
          <w:sz w:val="24"/>
          <w:szCs w:val="24"/>
        </w:rPr>
        <w:t>ко</w:t>
      </w:r>
      <w:proofErr w:type="gramEnd"/>
      <w:r>
        <w:rPr>
          <w:rFonts w:ascii="Arial" w:hAnsi="Arial" w:cs="Arial"/>
          <w:sz w:val="24"/>
          <w:szCs w:val="24"/>
        </w:rPr>
        <w:t>мплекс мероприятий, направленных на обеспечение и улучшение санитарного и эстетического состояния территории поселения, повышения комфортности условий проживания для жителей поселения, поддержание архитектурного облика населенных пунктов поселения;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3) </w:t>
      </w:r>
      <w:r>
        <w:rPr>
          <w:rFonts w:ascii="Arial" w:eastAsia="Calibri" w:hAnsi="Arial" w:cs="Arial"/>
          <w:sz w:val="24"/>
          <w:szCs w:val="24"/>
        </w:rPr>
        <w:t>брошенный разукомплектованный автотранспорт – транспортное  средство, от которого собственник в установленном порядке отказался, не имеющее собственника, собственник которого неизвестен;</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4) бульвар - озелененная часть улицы с аллеями-дорожками для пешеходов;</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5) бункер-накопитель - стандартная емкость для сбора крупногабаритного и другого мусора объемом более 2 кубических метров;</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6) владелец объекта - лицо, которому объект принадлежит на праве собственности, праве хозяйственного ведения, праве оперативного управления или ином вещном праве;</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7) владелец домашнего животного - физическое или юридическое лицо, у которого по основаниям, установленным Гражданским </w:t>
      </w:r>
      <w:hyperlink r:id="rId14" w:history="1">
        <w:r>
          <w:rPr>
            <w:rStyle w:val="a3"/>
            <w:rFonts w:ascii="Arial" w:eastAsiaTheme="majorEastAsia" w:hAnsi="Arial" w:cs="Arial"/>
            <w:color w:val="auto"/>
            <w:sz w:val="24"/>
            <w:szCs w:val="24"/>
          </w:rPr>
          <w:t>кодексом</w:t>
        </w:r>
      </w:hyperlink>
      <w:r>
        <w:rPr>
          <w:rFonts w:ascii="Arial" w:hAnsi="Arial" w:cs="Arial"/>
          <w:sz w:val="24"/>
          <w:szCs w:val="24"/>
        </w:rPr>
        <w:t xml:space="preserve"> Российской Федерации, находятся собаки, кошки и другие животные;</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8) </w:t>
      </w:r>
      <w:proofErr w:type="spellStart"/>
      <w:r>
        <w:rPr>
          <w:rFonts w:ascii="Arial" w:hAnsi="Arial" w:cs="Arial"/>
          <w:sz w:val="24"/>
          <w:szCs w:val="24"/>
        </w:rPr>
        <w:t>внутридворовой</w:t>
      </w:r>
      <w:proofErr w:type="spellEnd"/>
      <w:r>
        <w:rPr>
          <w:rFonts w:ascii="Arial" w:hAnsi="Arial" w:cs="Arial"/>
          <w:sz w:val="24"/>
          <w:szCs w:val="24"/>
        </w:rPr>
        <w:t xml:space="preserve"> проезд - автомобильная дорога, проходящая в непосредственной близости к многоквартирному жилому дому (по придомовой территории);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9) въезд на дворовую территорию - дорога, соединяющая основную или второстепенную дорогу с дворовой территорией или придомовой территорией;</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10) газон - элемент благоустройства, включающий в себя участок земли с растительным покровом;</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11) грунт - субстрат, состоящий из минерального и органического вещества природного и антропогенного происхождения;</w:t>
      </w:r>
    </w:p>
    <w:p w:rsidR="008D0C91" w:rsidRDefault="008D0C91" w:rsidP="008D0C91">
      <w:pPr>
        <w:spacing w:after="0" w:line="240" w:lineRule="auto"/>
        <w:ind w:firstLine="709"/>
        <w:jc w:val="both"/>
        <w:rPr>
          <w:rFonts w:ascii="Arial" w:hAnsi="Arial" w:cs="Arial"/>
          <w:sz w:val="24"/>
          <w:szCs w:val="24"/>
        </w:rPr>
      </w:pPr>
      <w:proofErr w:type="gramStart"/>
      <w:r>
        <w:rPr>
          <w:rFonts w:ascii="Arial" w:hAnsi="Arial" w:cs="Arial"/>
          <w:sz w:val="24"/>
          <w:szCs w:val="24"/>
        </w:rPr>
        <w:t>12) 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8D0C91" w:rsidRDefault="008D0C91" w:rsidP="008D0C91">
      <w:pPr>
        <w:spacing w:after="0" w:line="240" w:lineRule="auto"/>
        <w:ind w:firstLine="709"/>
        <w:jc w:val="both"/>
        <w:rPr>
          <w:rFonts w:ascii="Arial" w:hAnsi="Arial" w:cs="Arial"/>
          <w:sz w:val="24"/>
          <w:szCs w:val="24"/>
        </w:rPr>
      </w:pPr>
      <w:proofErr w:type="gramStart"/>
      <w:r>
        <w:rPr>
          <w:rFonts w:ascii="Arial" w:hAnsi="Arial" w:cs="Arial"/>
          <w:sz w:val="24"/>
          <w:szCs w:val="24"/>
        </w:rPr>
        <w:t>13) дворовая территория - территория (земельный участок), огражденная по периметру многоквартирными жилыми домами, на которой могут располагаться детские, спортивные площадки, места для сушки белья, парковки (парковочные места), места для отдыха граждан, проживающих в многоквартирных домах, произрастать древесно-кустарниковая растительность;</w:t>
      </w:r>
      <w:proofErr w:type="gramEnd"/>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14) домашние животные (собаки и кошки) - животные, которые традиционно содержатся в домашних условиях и не используются для целей получения продуктов питания животного происхождения;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15) зеленые насаждения - древесно-кустарниковая и травянистая растительность на территории сельского поселения;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16) земляные работы - производство работ, связанных со вскрытием грунта и (или) искусственного покрытия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17) </w:t>
      </w:r>
      <w:r>
        <w:rPr>
          <w:rFonts w:ascii="Arial" w:eastAsia="Calibri" w:hAnsi="Arial" w:cs="Arial"/>
          <w:sz w:val="24"/>
          <w:szCs w:val="24"/>
        </w:rPr>
        <w:t xml:space="preserve">индивидуальная застройка – группы индивидуальных жилых домов с отведенными территориями (земельными садово-огородными участками и/или </w:t>
      </w:r>
      <w:r>
        <w:rPr>
          <w:rFonts w:ascii="Arial" w:eastAsia="Calibri" w:hAnsi="Arial" w:cs="Arial"/>
          <w:sz w:val="24"/>
          <w:szCs w:val="24"/>
        </w:rPr>
        <w:lastRenderedPageBreak/>
        <w:t>палисадниками, надворными хозяйственными и иными постройками), участки регулярной малоэтажной застройки усадебного типа;</w:t>
      </w:r>
    </w:p>
    <w:p w:rsidR="008D0C91" w:rsidRDefault="008D0C91" w:rsidP="008D0C91">
      <w:pPr>
        <w:spacing w:after="0" w:line="240" w:lineRule="auto"/>
        <w:ind w:firstLine="709"/>
        <w:jc w:val="both"/>
        <w:rPr>
          <w:rFonts w:ascii="Arial" w:hAnsi="Arial" w:cs="Arial"/>
          <w:sz w:val="24"/>
          <w:szCs w:val="24"/>
        </w:rPr>
      </w:pPr>
      <w:r>
        <w:rPr>
          <w:rFonts w:ascii="Arial" w:eastAsia="Calibri" w:hAnsi="Arial" w:cs="Arial"/>
          <w:sz w:val="24"/>
          <w:szCs w:val="24"/>
        </w:rPr>
        <w:t>18) карта-схема –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rsidR="008D0C91" w:rsidRDefault="008D0C91" w:rsidP="008D0C91">
      <w:pPr>
        <w:spacing w:after="0" w:line="240" w:lineRule="auto"/>
        <w:ind w:firstLine="709"/>
        <w:jc w:val="both"/>
        <w:rPr>
          <w:rFonts w:ascii="Arial" w:hAnsi="Arial" w:cs="Arial"/>
          <w:sz w:val="24"/>
          <w:szCs w:val="24"/>
        </w:rPr>
      </w:pPr>
      <w:r>
        <w:rPr>
          <w:rFonts w:ascii="Arial" w:eastAsia="Calibri" w:hAnsi="Arial" w:cs="Arial"/>
          <w:sz w:val="24"/>
          <w:szCs w:val="24"/>
        </w:rPr>
        <w:t>19) категория улиц – классификация улиц и проездов в зависимости от интенсивности движения транспорта и особенностей, предъявляемых к их содержанию;</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20) контейнер - стандартная емкость для сбора мусора объемом до 2 кубических метров включительно;</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21) контейнерная площадка - специально оборудованное место, предназначенное для сбора и временного хранения отходов производства и потребления, с установкой необходимого количества контейнеров и бункеров-накопителей;</w:t>
      </w:r>
    </w:p>
    <w:p w:rsidR="008D0C91" w:rsidRDefault="008D0C91" w:rsidP="008D0C91">
      <w:pPr>
        <w:spacing w:after="0" w:line="240" w:lineRule="auto"/>
        <w:ind w:firstLine="709"/>
        <w:jc w:val="both"/>
        <w:rPr>
          <w:rFonts w:ascii="Arial" w:hAnsi="Arial" w:cs="Arial"/>
          <w:sz w:val="24"/>
          <w:szCs w:val="24"/>
        </w:rPr>
      </w:pPr>
      <w:r>
        <w:rPr>
          <w:rFonts w:ascii="Arial" w:eastAsia="Calibri" w:hAnsi="Arial" w:cs="Arial"/>
          <w:sz w:val="24"/>
          <w:szCs w:val="24"/>
        </w:rPr>
        <w:t xml:space="preserve">22) 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w:t>
      </w:r>
      <w:proofErr w:type="gramStart"/>
      <w:r>
        <w:rPr>
          <w:rFonts w:ascii="Arial" w:eastAsia="Calibri" w:hAnsi="Arial" w:cs="Arial"/>
          <w:sz w:val="24"/>
          <w:szCs w:val="24"/>
        </w:rPr>
        <w:t>приема производственных вод, допускаемых к пропуску без специальной очистки;</w:t>
      </w:r>
      <w:proofErr w:type="gramEnd"/>
    </w:p>
    <w:p w:rsidR="008D0C91" w:rsidRDefault="008D0C91" w:rsidP="008D0C91">
      <w:pPr>
        <w:spacing w:after="0" w:line="240" w:lineRule="auto"/>
        <w:ind w:firstLine="709"/>
        <w:jc w:val="both"/>
        <w:rPr>
          <w:rFonts w:ascii="Arial" w:hAnsi="Arial" w:cs="Arial"/>
          <w:sz w:val="24"/>
          <w:szCs w:val="24"/>
        </w:rPr>
      </w:pPr>
      <w:proofErr w:type="gramStart"/>
      <w:r>
        <w:rPr>
          <w:rFonts w:ascii="Arial" w:eastAsia="Calibri" w:hAnsi="Arial" w:cs="Arial"/>
          <w:sz w:val="24"/>
          <w:szCs w:val="24"/>
        </w:rPr>
        <w:t>23) малые архитектурные формы  – искусственные элементы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отрытых пространств;</w:t>
      </w:r>
      <w:proofErr w:type="gramEnd"/>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24) мусор - любые отходы, находящиеся вне установленных (разрешенных) и оборудованных мест накопления и размещения;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25) </w:t>
      </w:r>
      <w:r>
        <w:rPr>
          <w:rFonts w:ascii="Arial" w:eastAsia="Calibri" w:hAnsi="Arial" w:cs="Arial"/>
          <w:sz w:val="24"/>
          <w:szCs w:val="24"/>
        </w:rPr>
        <w:t xml:space="preserve">несанкционированная свалка отходов – территория, используемая, </w:t>
      </w:r>
      <w:r>
        <w:rPr>
          <w:rFonts w:ascii="Arial" w:eastAsia="Calibri" w:hAnsi="Arial" w:cs="Arial"/>
          <w:sz w:val="24"/>
          <w:szCs w:val="24"/>
        </w:rPr>
        <w:br/>
        <w:t>но не предназначенная для размещения на ней отходов;</w:t>
      </w:r>
    </w:p>
    <w:p w:rsidR="008D0C91" w:rsidRDefault="008D0C91" w:rsidP="008D0C91">
      <w:pPr>
        <w:spacing w:after="0" w:line="240" w:lineRule="auto"/>
        <w:ind w:firstLine="709"/>
        <w:jc w:val="both"/>
        <w:rPr>
          <w:rFonts w:ascii="Arial" w:hAnsi="Arial" w:cs="Arial"/>
          <w:sz w:val="24"/>
          <w:szCs w:val="24"/>
        </w:rPr>
      </w:pPr>
      <w:proofErr w:type="gramStart"/>
      <w:r>
        <w:rPr>
          <w:rFonts w:ascii="Arial" w:eastAsia="Calibri" w:hAnsi="Arial" w:cs="Arial"/>
          <w:sz w:val="24"/>
          <w:szCs w:val="24"/>
        </w:rPr>
        <w:t xml:space="preserve">26) объекты благоустройства –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аллеи, </w:t>
      </w:r>
      <w:proofErr w:type="spellStart"/>
      <w:r>
        <w:rPr>
          <w:rFonts w:ascii="Arial" w:eastAsia="Calibri" w:hAnsi="Arial" w:cs="Arial"/>
          <w:sz w:val="24"/>
          <w:szCs w:val="24"/>
        </w:rPr>
        <w:t>внутридворовые</w:t>
      </w:r>
      <w:proofErr w:type="spellEnd"/>
      <w:r>
        <w:rPr>
          <w:rFonts w:ascii="Arial" w:eastAsia="Calibri" w:hAnsi="Arial" w:cs="Arial"/>
          <w:sz w:val="24"/>
          <w:szCs w:val="24"/>
        </w:rPr>
        <w:t xml:space="preserve"> пространства, сады, парки, городские леса, лесопарки, пляжи, детские и спортивные площадки, площадки для размещения аттракционного оборудования, хозяйственные площадки и площадки для выгула домашних животных</w:t>
      </w:r>
      <w:proofErr w:type="gramEnd"/>
      <w:r>
        <w:rPr>
          <w:rFonts w:ascii="Arial" w:eastAsia="Calibri" w:hAnsi="Arial" w:cs="Arial"/>
          <w:sz w:val="24"/>
          <w:szCs w:val="24"/>
        </w:rPr>
        <w:t xml:space="preserve">; 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 зеленые насаждения, газоны; мосты, путепроводы, транспортные и пешеходные тоннели, пешеходные тротуары, иные дорожные сооружения и их внешние элементы;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 технические средства регулирования дорожного движения; устройства наружного освещения и подсветки; береговые сооружения и их внешние элементы; </w:t>
      </w:r>
      <w:proofErr w:type="gramStart"/>
      <w:r>
        <w:rPr>
          <w:rFonts w:ascii="Arial" w:eastAsia="Calibri" w:hAnsi="Arial" w:cs="Arial"/>
          <w:sz w:val="24"/>
          <w:szCs w:val="24"/>
        </w:rPr>
        <w:t xml:space="preserve">фасады зданий, строений и сооружений, элементы их декора, а также иные внешние элементы зданий, строений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w:t>
      </w:r>
      <w:r>
        <w:rPr>
          <w:rFonts w:ascii="Arial" w:eastAsia="Calibri" w:hAnsi="Arial" w:cs="Arial"/>
          <w:sz w:val="24"/>
          <w:szCs w:val="24"/>
        </w:rPr>
        <w:lastRenderedPageBreak/>
        <w:t>радиоэлектронные устройства, светильники, флагштоки, настенные кондиционеры и другое оборудование, пристроенное к стенам или вмонтированное</w:t>
      </w:r>
      <w:proofErr w:type="gramEnd"/>
      <w:r>
        <w:rPr>
          <w:rFonts w:ascii="Arial" w:eastAsia="Calibri" w:hAnsi="Arial" w:cs="Arial"/>
          <w:sz w:val="24"/>
          <w:szCs w:val="24"/>
        </w:rPr>
        <w:t xml:space="preserve"> </w:t>
      </w:r>
      <w:proofErr w:type="gramStart"/>
      <w:r>
        <w:rPr>
          <w:rFonts w:ascii="Arial" w:eastAsia="Calibri" w:hAnsi="Arial" w:cs="Arial"/>
          <w:sz w:val="24"/>
          <w:szCs w:val="24"/>
        </w:rPr>
        <w:t>в них, адресные таблицы (указатели наименования улиц, номеров домов); заборы, ограды (временные ограждения зоны производства работ), ворота; малые архитектурные 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объекты оборудования детских и спортивных площадок;</w:t>
      </w:r>
      <w:proofErr w:type="gramEnd"/>
      <w:r>
        <w:rPr>
          <w:rFonts w:ascii="Arial" w:eastAsia="Calibri" w:hAnsi="Arial" w:cs="Arial"/>
          <w:sz w:val="24"/>
          <w:szCs w:val="24"/>
        </w:rPr>
        <w:t xml:space="preserve"> предметы праздничного оформления; сооружения и временные нестационарные объекты, в том числе торговые объекты, специально приспособленные для торговли автомототранспортные средства, лотки, палатки, торговые ряды;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w:t>
      </w:r>
      <w:proofErr w:type="gramStart"/>
      <w:r>
        <w:rPr>
          <w:rFonts w:ascii="Arial" w:eastAsia="Calibri" w:hAnsi="Arial" w:cs="Arial"/>
          <w:sz w:val="24"/>
          <w:szCs w:val="24"/>
        </w:rPr>
        <w:t>иные объекты, в отношении которых действия субъектов права регулируются установленными законодательством правилами и нормами благоустройства;</w:t>
      </w:r>
      <w:proofErr w:type="gramEnd"/>
    </w:p>
    <w:p w:rsidR="008D0C91" w:rsidRDefault="008D0C91" w:rsidP="008D0C91">
      <w:pPr>
        <w:spacing w:after="0" w:line="240" w:lineRule="auto"/>
        <w:ind w:firstLine="709"/>
        <w:jc w:val="both"/>
        <w:rPr>
          <w:rFonts w:ascii="Arial" w:hAnsi="Arial" w:cs="Arial"/>
          <w:sz w:val="24"/>
          <w:szCs w:val="24"/>
        </w:rPr>
      </w:pPr>
      <w:r>
        <w:rPr>
          <w:rFonts w:ascii="Arial" w:eastAsia="Calibri" w:hAnsi="Arial" w:cs="Arial"/>
          <w:sz w:val="24"/>
          <w:szCs w:val="24"/>
        </w:rPr>
        <w:t xml:space="preserve">27) объекты размещения отходов – специально оборудованные сооружения, предназначенные для размещения отходов (полигон, </w:t>
      </w:r>
      <w:proofErr w:type="spellStart"/>
      <w:r>
        <w:rPr>
          <w:rFonts w:ascii="Arial" w:eastAsia="Calibri" w:hAnsi="Arial" w:cs="Arial"/>
          <w:sz w:val="24"/>
          <w:szCs w:val="24"/>
        </w:rPr>
        <w:t>шламохранилище</w:t>
      </w:r>
      <w:proofErr w:type="spellEnd"/>
      <w:r>
        <w:rPr>
          <w:rFonts w:ascii="Arial" w:eastAsia="Calibri" w:hAnsi="Arial" w:cs="Arial"/>
          <w:sz w:val="24"/>
          <w:szCs w:val="24"/>
        </w:rPr>
        <w:t xml:space="preserve">, в том </w:t>
      </w:r>
      <w:proofErr w:type="gramStart"/>
      <w:r>
        <w:rPr>
          <w:rFonts w:ascii="Arial" w:eastAsia="Calibri" w:hAnsi="Arial" w:cs="Arial"/>
          <w:sz w:val="24"/>
          <w:szCs w:val="24"/>
        </w:rPr>
        <w:t>числе</w:t>
      </w:r>
      <w:proofErr w:type="gramEnd"/>
      <w:r>
        <w:rPr>
          <w:rFonts w:ascii="Arial" w:eastAsia="Calibri" w:hAnsi="Arial" w:cs="Arial"/>
          <w:sz w:val="24"/>
          <w:szCs w:val="24"/>
        </w:rPr>
        <w:t xml:space="preserve"> шламовый амбар, </w:t>
      </w:r>
      <w:proofErr w:type="spellStart"/>
      <w:r>
        <w:rPr>
          <w:rFonts w:ascii="Arial" w:eastAsia="Calibri" w:hAnsi="Arial" w:cs="Arial"/>
          <w:sz w:val="24"/>
          <w:szCs w:val="24"/>
        </w:rPr>
        <w:t>хвостохранилище</w:t>
      </w:r>
      <w:proofErr w:type="spellEnd"/>
      <w:r>
        <w:rPr>
          <w:rFonts w:ascii="Arial" w:eastAsia="Calibri" w:hAnsi="Arial" w:cs="Arial"/>
          <w:sz w:val="24"/>
          <w:szCs w:val="24"/>
        </w:rPr>
        <w:t>, отвал горных пород и другое) и включающие в себя объекты хранения отходов и объекты захоронения отходов;</w:t>
      </w:r>
    </w:p>
    <w:p w:rsidR="008D0C91" w:rsidRDefault="008D0C91" w:rsidP="008D0C91">
      <w:pPr>
        <w:spacing w:after="0" w:line="240" w:lineRule="auto"/>
        <w:ind w:firstLine="709"/>
        <w:jc w:val="both"/>
        <w:rPr>
          <w:rFonts w:ascii="Arial" w:hAnsi="Arial" w:cs="Arial"/>
          <w:sz w:val="24"/>
          <w:szCs w:val="24"/>
        </w:rPr>
      </w:pPr>
      <w:r>
        <w:rPr>
          <w:rFonts w:ascii="Arial" w:eastAsia="Calibri" w:hAnsi="Arial" w:cs="Arial"/>
          <w:sz w:val="24"/>
          <w:szCs w:val="24"/>
        </w:rPr>
        <w:t>28) объект улично-дорожной сети – элемент транспортной инфраструктуры, располагающийся на территории общего пользования, определенный «красными линиями», основным назначением которого является движение транспорта и пешеходов;</w:t>
      </w:r>
    </w:p>
    <w:p w:rsidR="008D0C91" w:rsidRDefault="008D0C91" w:rsidP="008D0C91">
      <w:pPr>
        <w:spacing w:after="0" w:line="240" w:lineRule="auto"/>
        <w:ind w:firstLine="709"/>
        <w:jc w:val="both"/>
        <w:rPr>
          <w:rFonts w:ascii="Arial" w:hAnsi="Arial" w:cs="Arial"/>
          <w:sz w:val="24"/>
          <w:szCs w:val="24"/>
        </w:rPr>
      </w:pPr>
      <w:r>
        <w:rPr>
          <w:rFonts w:ascii="Arial" w:eastAsia="Calibri" w:hAnsi="Arial" w:cs="Arial"/>
          <w:sz w:val="24"/>
          <w:szCs w:val="24"/>
        </w:rPr>
        <w:t>29) 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30) организации жилищно-коммунального комплекса - организации по обслуживанию и ремонту жилищного фонда, организации коммунального комплекса (</w:t>
      </w:r>
      <w:proofErr w:type="spellStart"/>
      <w:r>
        <w:rPr>
          <w:rFonts w:ascii="Arial" w:hAnsi="Arial" w:cs="Arial"/>
          <w:sz w:val="24"/>
          <w:szCs w:val="24"/>
        </w:rPr>
        <w:t>ресурсоснабжающие</w:t>
      </w:r>
      <w:proofErr w:type="spellEnd"/>
      <w:r>
        <w:rPr>
          <w:rFonts w:ascii="Arial" w:hAnsi="Arial" w:cs="Arial"/>
          <w:sz w:val="24"/>
          <w:szCs w:val="24"/>
        </w:rPr>
        <w:t>), многоотраслевые организации жилищно-коммунального хозяйства, товарищества собственников жилья, управляющие организации, жилищные кооперативы или иные специализированные потребительские кооперативы;</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31) объекты некапитального характера - объекты, которые непрочно связаны с землей и перемещение которых не влечет несоразмерного ущерба;</w:t>
      </w:r>
    </w:p>
    <w:p w:rsidR="008D0C91" w:rsidRDefault="008D0C91" w:rsidP="008D0C91">
      <w:pPr>
        <w:spacing w:after="0" w:line="240" w:lineRule="auto"/>
        <w:ind w:firstLine="709"/>
        <w:jc w:val="both"/>
        <w:rPr>
          <w:rFonts w:ascii="Arial" w:hAnsi="Arial" w:cs="Arial"/>
          <w:sz w:val="24"/>
          <w:szCs w:val="24"/>
        </w:rPr>
      </w:pPr>
      <w:proofErr w:type="gramStart"/>
      <w:r>
        <w:rPr>
          <w:rFonts w:ascii="Arial" w:hAnsi="Arial" w:cs="Arial"/>
          <w:sz w:val="24"/>
          <w:szCs w:val="24"/>
        </w:rPr>
        <w:t xml:space="preserve">32) 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стенах, перекрытиях зданий и сооружений, парапетах, ограждениях мостов и </w:t>
      </w:r>
      <w:r>
        <w:rPr>
          <w:rFonts w:ascii="Arial" w:hAnsi="Arial" w:cs="Arial"/>
          <w:sz w:val="24"/>
          <w:szCs w:val="24"/>
        </w:rPr>
        <w:lastRenderedPageBreak/>
        <w:t>транспортных эстакад, на металлических, железобетонных и других конструкциях зданий и сооружений и в иных местах общественного пользования;</w:t>
      </w:r>
      <w:proofErr w:type="gramEnd"/>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33) пешеходные зоны - участки территории,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эспланадах, пешеходных улицах, пешеходных частях площадей.</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34) площадка для выгула животных - огороженный земельный участок, часть территории общего двора многоквартирного дома или иной участок, специально выделенный и оборудованный для выгула животных, определяемый администрацией сельского поселения;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35) повреждение зеленых насаждений - причинение вреда зеленым насаждениям, в том числе их корневым системам, не влекущее прекращение их роста;</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36) пользователь объекта - лицо, у которого объект находится на праве аренды, безвозмездного пользования, праве пожизненного наследуемого владения, праве постоянного (бессрочного) пользования или на ином праве в соответствии с федеральным законодательством;</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37) посторонний предмет - материальная вещь, не являющаяся мусором и не связанная с объектом, на территории которого находится;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38) придомовая территория - территория, прилегающая к жилому зданию и находящаяся в общем пользовании проживающих в нем лиц. На придомовой территории в интересах лиц, проживающих в жилом здании, к которому она прилегает, могут размещаться детские площадки, места для отдыха, сушки белья, парковки (парковочные места), зеленые насаждения и иные объекты общественного пользования;</w:t>
      </w:r>
    </w:p>
    <w:p w:rsidR="008D0C91" w:rsidRDefault="008D0C91" w:rsidP="008D0C91">
      <w:pPr>
        <w:autoSpaceDE w:val="0"/>
        <w:spacing w:after="0" w:line="240" w:lineRule="auto"/>
        <w:ind w:firstLine="709"/>
        <w:jc w:val="both"/>
        <w:rPr>
          <w:rFonts w:ascii="Arial" w:hAnsi="Arial" w:cs="Arial"/>
          <w:sz w:val="24"/>
          <w:szCs w:val="24"/>
        </w:rPr>
      </w:pPr>
      <w:r>
        <w:rPr>
          <w:rFonts w:ascii="Arial" w:hAnsi="Arial" w:cs="Arial"/>
          <w:sz w:val="24"/>
          <w:szCs w:val="24"/>
        </w:rPr>
        <w:t>39) прилегающая территория - часть территории общественного пользования, непосредственно примыкающая по периметру к земельным участкам, зданиям и другим объектам, принадлежащим физическим или юридическим лицам на праве собственности, праве хозяйственного ведения, праве оперативного управления или ином вещном праве;</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40) проезд - участок улично-дорожной сети населенного пункта, предназначенный для подъезда транспортных сре</w:t>
      </w:r>
      <w:proofErr w:type="gramStart"/>
      <w:r>
        <w:rPr>
          <w:rFonts w:ascii="Arial" w:hAnsi="Arial" w:cs="Arial"/>
          <w:sz w:val="24"/>
          <w:szCs w:val="24"/>
        </w:rPr>
        <w:t>дств к ж</w:t>
      </w:r>
      <w:proofErr w:type="gramEnd"/>
      <w:r>
        <w:rPr>
          <w:rFonts w:ascii="Arial" w:hAnsi="Arial" w:cs="Arial"/>
          <w:sz w:val="24"/>
          <w:szCs w:val="24"/>
        </w:rPr>
        <w:t>илым и общественным зданиям, строениям, сооружениям и другим объектам застройки внутри районов, микрорайонов, кварталов;</w:t>
      </w:r>
    </w:p>
    <w:p w:rsidR="008D0C91" w:rsidRDefault="008D0C91" w:rsidP="008D0C91">
      <w:pPr>
        <w:spacing w:after="0" w:line="240" w:lineRule="auto"/>
        <w:ind w:firstLine="709"/>
        <w:jc w:val="both"/>
        <w:rPr>
          <w:rFonts w:ascii="Arial" w:hAnsi="Arial" w:cs="Arial"/>
          <w:sz w:val="24"/>
          <w:szCs w:val="24"/>
        </w:rPr>
      </w:pPr>
      <w:proofErr w:type="gramStart"/>
      <w:r>
        <w:rPr>
          <w:rFonts w:ascii="Arial" w:hAnsi="Arial" w:cs="Arial"/>
          <w:sz w:val="24"/>
          <w:szCs w:val="24"/>
        </w:rPr>
        <w:t xml:space="preserve">41) </w:t>
      </w:r>
      <w:r>
        <w:rPr>
          <w:rFonts w:ascii="Arial" w:eastAsia="Calibri" w:hAnsi="Arial" w:cs="Arial"/>
          <w:sz w:val="24"/>
          <w:szCs w:val="24"/>
        </w:rPr>
        <w:t>содержание территории – комплекс мероприятий, проводимых на отведенной и прилегающей территориях,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w:t>
      </w:r>
      <w:proofErr w:type="gramEnd"/>
      <w:r>
        <w:rPr>
          <w:rFonts w:ascii="Arial" w:eastAsia="Calibri" w:hAnsi="Arial" w:cs="Arial"/>
          <w:sz w:val="24"/>
          <w:szCs w:val="24"/>
        </w:rPr>
        <w:t xml:space="preserve">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действующим законодательством;</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42)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w:t>
      </w:r>
    </w:p>
    <w:p w:rsidR="008D0C91" w:rsidRDefault="008D0C91" w:rsidP="008D0C91">
      <w:pPr>
        <w:spacing w:after="0" w:line="240" w:lineRule="auto"/>
        <w:ind w:firstLine="709"/>
        <w:jc w:val="both"/>
        <w:rPr>
          <w:rFonts w:ascii="Arial" w:hAnsi="Arial" w:cs="Arial"/>
          <w:sz w:val="24"/>
          <w:szCs w:val="24"/>
        </w:rPr>
      </w:pPr>
      <w:r>
        <w:rPr>
          <w:rFonts w:ascii="Arial" w:eastAsia="Calibri" w:hAnsi="Arial" w:cs="Arial"/>
          <w:sz w:val="24"/>
          <w:szCs w:val="24"/>
        </w:rPr>
        <w:lastRenderedPageBreak/>
        <w:t>43) сточные воды – воды, сброс которых в водные объекты осуществляется после их использования или сток которых осуществляется с загрязненной территории.</w:t>
      </w:r>
    </w:p>
    <w:p w:rsidR="008D0C91" w:rsidRDefault="008D0C91" w:rsidP="008D0C91">
      <w:pPr>
        <w:spacing w:after="0" w:line="240" w:lineRule="auto"/>
        <w:ind w:firstLine="709"/>
        <w:jc w:val="both"/>
        <w:rPr>
          <w:rFonts w:ascii="Arial" w:hAnsi="Arial" w:cs="Arial"/>
          <w:sz w:val="24"/>
          <w:szCs w:val="24"/>
        </w:rPr>
      </w:pPr>
      <w:r>
        <w:rPr>
          <w:rFonts w:ascii="Arial" w:eastAsia="Calibri" w:hAnsi="Arial" w:cs="Arial"/>
          <w:sz w:val="24"/>
          <w:szCs w:val="24"/>
        </w:rPr>
        <w:t>44) стоянка автотранспорта (далее – автостоянка) – сооружение или огороженная открытая площадка, предназначенная для временного или длительного хранения (стоянки) автомобилей;</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45) технические средства стабильного территориального размещения - средства распространения информации в виде плакатов, стендов, световых и электронных табло, иных стационарных технических средств, предназначенных для неопределенного круга лиц и рассчитанных на визуальное восприятие. К техническим средствам стабильного территориального размещения относятся лишь те технические средства, которые непосредственно связаны с землей, зданиями, строениями и сооружениями (объектами недвижимого имущества) и не предназначены для перемещения в период действия срока, установленного для их размещения на соответствующих местах;</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46) </w:t>
      </w:r>
      <w:r>
        <w:rPr>
          <w:rFonts w:ascii="Arial" w:eastAsia="Calibri" w:hAnsi="Arial" w:cs="Arial"/>
          <w:sz w:val="24"/>
          <w:szCs w:val="24"/>
        </w:rPr>
        <w:t>твердые бытовые отходы (далее – ТБО) – твердые отходы потребления, образующиеся в результате жизнедеятельности людей;</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47)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48) улица - территория общественного пользования в пределах населенного пункта сельского поселения, обустроенная для движения транспорта и пешеходов;</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49) уничтожение зеленых насаждений - причинение вреда зеленым насаждениям, повлекшее прекращение их роста и (или) гибель;</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50) урна - емкость, специально предназначенная для сбора мусора, выполненная из несгораемых материалов;</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51) фасад здания - наружная сторона здания или сооружения. Различают главный, уличный и дворовый фасады. </w:t>
      </w:r>
      <w:proofErr w:type="gramStart"/>
      <w:r>
        <w:rPr>
          <w:rFonts w:ascii="Arial" w:hAnsi="Arial" w:cs="Arial"/>
          <w:sz w:val="24"/>
          <w:szCs w:val="24"/>
        </w:rPr>
        <w:t>Частями фасадов зданий являются: карнизы, ворота, цоколи, крыльца, навесы, козырьки, лестницы, ступени, приямки, окна, витрины, балконы, эркеры, лоджии, облицовка и остекление, оконные и дверные заполнения, столярные изделия, подоконные отливы, элементы декора, вывески, светильники, ограждения, защитные решетки, ставни, наружные водостоки, флагштоки, настенные кондиционеры и другое оборудование, смонтированное на стенах или вмонтированное в них;</w:t>
      </w:r>
      <w:proofErr w:type="gramEnd"/>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52) хозяйствующие субъекты - коммерческие и некоммерческие организации, индивидуальные предприниматели, а также органы государственной власти и местного самоуправления;</w:t>
      </w:r>
    </w:p>
    <w:p w:rsidR="008D0C91" w:rsidRDefault="008D0C91" w:rsidP="008D0C91">
      <w:pPr>
        <w:spacing w:after="0" w:line="240" w:lineRule="auto"/>
        <w:ind w:firstLine="709"/>
        <w:jc w:val="both"/>
        <w:rPr>
          <w:rFonts w:ascii="Arial" w:hAnsi="Arial" w:cs="Arial"/>
          <w:sz w:val="24"/>
          <w:szCs w:val="24"/>
        </w:rPr>
      </w:pPr>
      <w:proofErr w:type="gramStart"/>
      <w:r>
        <w:rPr>
          <w:rFonts w:ascii="Arial" w:hAnsi="Arial" w:cs="Arial"/>
          <w:sz w:val="24"/>
          <w:szCs w:val="24"/>
        </w:rPr>
        <w:t xml:space="preserve">53) </w:t>
      </w:r>
      <w:r>
        <w:rPr>
          <w:rFonts w:ascii="Arial" w:hAnsi="Arial" w:cs="Arial"/>
          <w:color w:val="000000"/>
          <w:sz w:val="24"/>
          <w:szCs w:val="24"/>
        </w:rPr>
        <w:t>хозяйственные постройки – постройки, расположенные на земельном участке, а именно гаражи, сараи, бани, строения и сооружения для содержания скота и птицы, хранения кормов, хозяйственного инвентаря, сельскохозяйственной продукции, а также дворовые уборные, теплицы, навесы, погреба, колодцы, помойные и компостные ямы, мусоросборники и другие сооружения;</w:t>
      </w:r>
      <w:proofErr w:type="gramEnd"/>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54) чистота - соответствие содержания территорий, зданий и других объектов требованиям, установленным настоящими правилами.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  </w:t>
      </w:r>
    </w:p>
    <w:p w:rsidR="008D0C91" w:rsidRDefault="008D0C91" w:rsidP="008D0C91">
      <w:pPr>
        <w:spacing w:after="0" w:line="240" w:lineRule="auto"/>
        <w:ind w:firstLine="709"/>
        <w:jc w:val="center"/>
        <w:rPr>
          <w:rFonts w:ascii="Arial" w:hAnsi="Arial" w:cs="Arial"/>
          <w:sz w:val="24"/>
          <w:szCs w:val="24"/>
        </w:rPr>
      </w:pPr>
      <w:r>
        <w:rPr>
          <w:rFonts w:ascii="Arial" w:hAnsi="Arial" w:cs="Arial"/>
          <w:sz w:val="24"/>
          <w:szCs w:val="24"/>
        </w:rPr>
        <w:t>Статья 4. Лица, обязанные организовывать и (или) производить работы по уборке и содержанию территорий и иных объектов, расположенных на территории поселения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lang w:eastAsia="ar-SA"/>
        </w:rPr>
        <w:lastRenderedPageBreak/>
        <w:t> </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 Обязанности по организации и (или) производству работ по уборке и содержанию территорий и иных объектов возлагаются:</w:t>
      </w:r>
    </w:p>
    <w:p w:rsidR="008D0C91" w:rsidRDefault="008D0C91" w:rsidP="008D0C91">
      <w:pPr>
        <w:spacing w:after="0" w:line="240" w:lineRule="auto"/>
        <w:ind w:firstLine="709"/>
        <w:jc w:val="both"/>
        <w:rPr>
          <w:rFonts w:ascii="Arial" w:hAnsi="Arial" w:cs="Arial"/>
          <w:sz w:val="24"/>
          <w:szCs w:val="24"/>
        </w:rPr>
      </w:pPr>
      <w:proofErr w:type="gramStart"/>
      <w:r>
        <w:rPr>
          <w:rFonts w:ascii="Arial" w:hAnsi="Arial" w:cs="Arial"/>
          <w:sz w:val="24"/>
          <w:szCs w:val="24"/>
        </w:rPr>
        <w:t>1) по уборке и содержанию мест производства земляных, строительных, дорожно-ремонтных работ, работ по ремонту инженерных сетей и коммуникаций, работ по ремонту фасадов и иных элементов строений, зданий и сооружений, установке технических средств стабильного территориального размещения, перевозке строительных материалов и строительного мусора – на заказчиков и производителей работ, а по бесхозяйным объектам - на собственников, владельцев, пользователей земельных участков;</w:t>
      </w:r>
      <w:proofErr w:type="gramEnd"/>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2) по содержанию зданий, сооружений и объектов инфраструктуры – на собственников, владельцев, пользователей указанных объектов;</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3) по уборке и содержанию мест временной уличной торговли (торговые павильоны, торговые комплексы, палатки, киоски, </w:t>
      </w:r>
      <w:proofErr w:type="spellStart"/>
      <w:r>
        <w:rPr>
          <w:rFonts w:ascii="Arial" w:hAnsi="Arial" w:cs="Arial"/>
          <w:sz w:val="24"/>
          <w:szCs w:val="24"/>
        </w:rPr>
        <w:t>тонары</w:t>
      </w:r>
      <w:proofErr w:type="spellEnd"/>
      <w:r>
        <w:rPr>
          <w:rFonts w:ascii="Arial" w:hAnsi="Arial" w:cs="Arial"/>
          <w:sz w:val="24"/>
          <w:szCs w:val="24"/>
        </w:rPr>
        <w:t xml:space="preserve"> и им подобные) – на собственников, владельцев или пользователей объектов торговли;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4) по уборке и содержанию неиспользуемых и не 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5) по уборке и содержанию территорий, находящихся в ведении хозяйствующих субъектов – на хозяйствующие субъекты, в собственности, владении или пользовании которых находятся указанные территории;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6) по уборке и содержанию водных объектов в зонах отдыха – на хозяйствующие субъекты, за которыми закреплены зоны отдыха;</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7) по уборке и содержанию территории частного домовладения – на собственника, владельца, пользователя частного домовладения: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8) по оборудованию, содержанию и уборке контейнерных площадок, принадлежащих хозяйствующим субъектам – на хозяйствующие субъекты;</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9) по содержанию, очистке и уборке дворовых уборных, выгребных ям и </w:t>
      </w:r>
      <w:proofErr w:type="spellStart"/>
      <w:r>
        <w:rPr>
          <w:rFonts w:ascii="Arial" w:hAnsi="Arial" w:cs="Arial"/>
          <w:sz w:val="24"/>
          <w:szCs w:val="24"/>
        </w:rPr>
        <w:t>помойниц</w:t>
      </w:r>
      <w:proofErr w:type="spellEnd"/>
      <w:r>
        <w:rPr>
          <w:rFonts w:ascii="Arial" w:hAnsi="Arial" w:cs="Arial"/>
          <w:sz w:val="24"/>
          <w:szCs w:val="24"/>
        </w:rPr>
        <w:t xml:space="preserve"> в районах не канализованной застройки – на хозяйствующие субъекты, владельцев и (или) пользователей этих объектов, граждан и юридических лиц;</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10) по содержанию и уборке придомовых территорий, площадок для спорта, игр, отдыха, </w:t>
      </w:r>
      <w:proofErr w:type="spellStart"/>
      <w:r>
        <w:rPr>
          <w:rFonts w:ascii="Arial" w:hAnsi="Arial" w:cs="Arial"/>
          <w:sz w:val="24"/>
          <w:szCs w:val="24"/>
        </w:rPr>
        <w:t>внутридворовых</w:t>
      </w:r>
      <w:proofErr w:type="spellEnd"/>
      <w:r>
        <w:rPr>
          <w:rFonts w:ascii="Arial" w:hAnsi="Arial" w:cs="Arial"/>
          <w:sz w:val="24"/>
          <w:szCs w:val="24"/>
        </w:rPr>
        <w:t xml:space="preserve"> проездов и тротуаров, территорий жилых кварталов (микрорайонов) – на организации жилищно-коммунального хозяйства, специализированные службы;</w:t>
      </w:r>
    </w:p>
    <w:p w:rsidR="008D0C91" w:rsidRDefault="008D0C91" w:rsidP="008D0C91">
      <w:pPr>
        <w:spacing w:after="0" w:line="240" w:lineRule="auto"/>
        <w:ind w:firstLine="709"/>
        <w:jc w:val="both"/>
        <w:rPr>
          <w:rFonts w:ascii="Arial" w:hAnsi="Arial" w:cs="Arial"/>
          <w:sz w:val="24"/>
          <w:szCs w:val="24"/>
        </w:rPr>
      </w:pPr>
      <w:proofErr w:type="gramStart"/>
      <w:r>
        <w:rPr>
          <w:rFonts w:ascii="Arial" w:hAnsi="Arial" w:cs="Arial"/>
          <w:sz w:val="24"/>
          <w:szCs w:val="24"/>
        </w:rPr>
        <w:t>11) по проведению комплекса санитарно-технических мероприятий в целях исключения условий для проникновения и обитания грызунов, насекомых на объектах жилищно-коммунального хозяйства, в зданиях, сооружениях, объектах животноводства и птицеводства, складах, предприятиях пищевой промышленности, торговли и общественного питания, лечебно-профилактических, дошкольных образовательных учреждениях и других учреждениях – на руководителей соответствующих служб и организаций независимо от их организационно правовых форм;</w:t>
      </w:r>
      <w:proofErr w:type="gramEnd"/>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12) по ликвидации и предупреждению возникновения стихийных свалок на территории поселения – на органы местного самоуправления поселения;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13) по содержанию и обеспечению санитарно-эпидемиологической безопасности населения при эксплуатации объектов размещения отходов – на хозяйствующие субъекты обслуживающие объекты размещения отходов и органы местного самоуправления сельского поселения;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14) по содержанию жилищного фонда - на собственников, хозяйствующие субъекты, организации жилищно-коммунального хозяйства;</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2. Предусмотренные правилами обязанности в случае возложения их на собственников, владельцев, пользователей территорий и иных объектов (далее – </w:t>
      </w:r>
      <w:r>
        <w:rPr>
          <w:rFonts w:ascii="Arial" w:hAnsi="Arial" w:cs="Arial"/>
          <w:sz w:val="24"/>
          <w:szCs w:val="24"/>
        </w:rPr>
        <w:lastRenderedPageBreak/>
        <w:t>объекты), а также в случаях, не предусмотренных частью 1 настоящих правил, возлагаются: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2) по объектам, находящимся в государственной или муниципальной собственности, не переданным во владение и (или) пользование третьим лицам, – на исполнительные органы государственной власти, органы местного самоуправления, эксплуатационные организации;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3) по объектам, находящимся в частной собственности, – на собственников объектов.</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w:t>
      </w:r>
    </w:p>
    <w:p w:rsidR="008D0C91" w:rsidRDefault="008D0C91" w:rsidP="008D0C91">
      <w:pPr>
        <w:spacing w:after="0" w:line="240" w:lineRule="auto"/>
        <w:ind w:firstLine="709"/>
        <w:jc w:val="center"/>
        <w:rPr>
          <w:rFonts w:ascii="Arial" w:hAnsi="Arial" w:cs="Arial"/>
          <w:sz w:val="24"/>
          <w:szCs w:val="24"/>
        </w:rPr>
      </w:pPr>
      <w:r>
        <w:rPr>
          <w:rFonts w:ascii="Arial" w:hAnsi="Arial" w:cs="Arial"/>
          <w:sz w:val="24"/>
          <w:szCs w:val="24"/>
        </w:rPr>
        <w:t>Глава 2. ПРАВИЛА ОРГАНИЗАЦИИ И ПРОИЗВОДСТВА УБОРОЧНЫХ РАБОТ</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w:t>
      </w:r>
    </w:p>
    <w:p w:rsidR="008D0C91" w:rsidRDefault="008D0C91" w:rsidP="008D0C91">
      <w:pPr>
        <w:spacing w:after="0" w:line="240" w:lineRule="auto"/>
        <w:ind w:firstLine="709"/>
        <w:jc w:val="center"/>
        <w:rPr>
          <w:rFonts w:ascii="Arial" w:hAnsi="Arial" w:cs="Arial"/>
          <w:sz w:val="24"/>
          <w:szCs w:val="24"/>
        </w:rPr>
      </w:pPr>
      <w:r>
        <w:rPr>
          <w:rFonts w:ascii="Arial" w:hAnsi="Arial" w:cs="Arial"/>
          <w:sz w:val="24"/>
          <w:szCs w:val="24"/>
        </w:rPr>
        <w:t>Статья 5. Уборка мест общественного пользования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 Хозяйствующие субъекты, осуществляющие свою деятельность на территории поселения, обязаны производить регулярную уборку территорий, находящихся в ведении хозяйствующих субъектов, самостоятельно организовывать вывоз отходов производства и потребления, образующихся в результате осуществления ими хозяйственной деятельности.</w:t>
      </w:r>
    </w:p>
    <w:p w:rsidR="008D0C91" w:rsidRDefault="008D0C91" w:rsidP="008D0C91">
      <w:pPr>
        <w:autoSpaceDE w:val="0"/>
        <w:spacing w:after="0" w:line="240" w:lineRule="auto"/>
        <w:ind w:firstLine="709"/>
        <w:jc w:val="both"/>
        <w:rPr>
          <w:rFonts w:ascii="Arial" w:hAnsi="Arial" w:cs="Arial"/>
          <w:sz w:val="24"/>
          <w:szCs w:val="24"/>
        </w:rPr>
      </w:pPr>
      <w:r>
        <w:rPr>
          <w:rFonts w:ascii="Arial" w:hAnsi="Arial" w:cs="Arial"/>
          <w:sz w:val="24"/>
          <w:szCs w:val="24"/>
        </w:rPr>
        <w:t>2.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3. Уборка улиц и дорог на территории сельского поселения производится регулярно в порядке, определяемом администрацией сельского поселения.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4. Придомовые территории, </w:t>
      </w:r>
      <w:proofErr w:type="spellStart"/>
      <w:r>
        <w:rPr>
          <w:rFonts w:ascii="Arial" w:hAnsi="Arial" w:cs="Arial"/>
          <w:sz w:val="24"/>
          <w:szCs w:val="24"/>
        </w:rPr>
        <w:t>внутридворовые</w:t>
      </w:r>
      <w:proofErr w:type="spellEnd"/>
      <w:r>
        <w:rPr>
          <w:rFonts w:ascii="Arial" w:hAnsi="Arial" w:cs="Arial"/>
          <w:sz w:val="24"/>
          <w:szCs w:val="24"/>
        </w:rPr>
        <w:t xml:space="preserve"> проезды и тротуары, места массового посещения ежедневно убираются </w:t>
      </w:r>
      <w:proofErr w:type="gramStart"/>
      <w:r>
        <w:rPr>
          <w:rFonts w:ascii="Arial" w:hAnsi="Arial" w:cs="Arial"/>
          <w:sz w:val="24"/>
          <w:szCs w:val="24"/>
        </w:rPr>
        <w:t>от</w:t>
      </w:r>
      <w:proofErr w:type="gramEnd"/>
      <w:r>
        <w:rPr>
          <w:rFonts w:ascii="Arial" w:hAnsi="Arial" w:cs="Arial"/>
          <w:sz w:val="24"/>
          <w:szCs w:val="24"/>
        </w:rPr>
        <w:t xml:space="preserve"> </w:t>
      </w:r>
      <w:proofErr w:type="gramStart"/>
      <w:r>
        <w:rPr>
          <w:rFonts w:ascii="Arial" w:hAnsi="Arial" w:cs="Arial"/>
          <w:sz w:val="24"/>
          <w:szCs w:val="24"/>
        </w:rPr>
        <w:t>смета</w:t>
      </w:r>
      <w:proofErr w:type="gramEnd"/>
      <w:r>
        <w:rPr>
          <w:rFonts w:ascii="Arial" w:hAnsi="Arial" w:cs="Arial"/>
          <w:sz w:val="24"/>
          <w:szCs w:val="24"/>
        </w:rPr>
        <w:t>, пыли, мусора, посторонних предметов, снега, осколков льда.</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5.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уполномоченных органов в сфере предупреждения и ликвидации чрезвычайных ситуаций и обеспечения пожарной безопасности.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6. Вывоз отходов асфальтобетона, образующихся при проведении дорожно-ремонтных работ на проезжей части дорог, своевременно организуется хозяйствующими субъектами, проводящими работы. На остальных частях дорог, улиц и во дворах - в течение суток с момента окончания работ. Складирование отходов асфальтобетона на газонах или участках с зелеными насаждениями запрещается.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7. Хозяйствующие субъекты, на </w:t>
      </w:r>
      <w:proofErr w:type="gramStart"/>
      <w:r>
        <w:rPr>
          <w:rFonts w:ascii="Arial" w:hAnsi="Arial" w:cs="Arial"/>
          <w:sz w:val="24"/>
          <w:szCs w:val="24"/>
        </w:rPr>
        <w:t>территории</w:t>
      </w:r>
      <w:proofErr w:type="gramEnd"/>
      <w:r>
        <w:rPr>
          <w:rFonts w:ascii="Arial" w:hAnsi="Arial" w:cs="Arial"/>
          <w:sz w:val="24"/>
          <w:szCs w:val="24"/>
        </w:rPr>
        <w:t xml:space="preserve"> ведения которых находятся упавшие и представляющие угрозу безопасности деревья, обязаны удалить эти деревья с проезжей части дорог, тротуаров, от токоведущих проводов, фасадов жилых и производственных зданий в течение суток с момента обнаружения. Усохшие и представляющие угрозу безопасности деревья, а также пни, оставшиеся от спиленных деревьев, должны быть удалены в течение недели с момента спила и (или) обнаружения.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w:t>
      </w:r>
    </w:p>
    <w:p w:rsidR="008D0C91" w:rsidRDefault="008D0C91" w:rsidP="008D0C91">
      <w:pPr>
        <w:spacing w:after="0" w:line="240" w:lineRule="auto"/>
        <w:ind w:firstLine="709"/>
        <w:jc w:val="center"/>
        <w:rPr>
          <w:rFonts w:ascii="Arial" w:hAnsi="Arial" w:cs="Arial"/>
          <w:sz w:val="24"/>
          <w:szCs w:val="24"/>
        </w:rPr>
      </w:pPr>
      <w:r>
        <w:rPr>
          <w:rFonts w:ascii="Arial" w:hAnsi="Arial" w:cs="Arial"/>
          <w:sz w:val="24"/>
          <w:szCs w:val="24"/>
        </w:rPr>
        <w:t>Статья 6. Сбор и вывоз мусора (отходов производства и потребления)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1. Сбор и накопление отходов производства и потребления, образующихся в результате деятельности хозяйствующих субъектов, осуществляются </w:t>
      </w:r>
      <w:r>
        <w:rPr>
          <w:rFonts w:ascii="Arial" w:hAnsi="Arial" w:cs="Arial"/>
          <w:sz w:val="24"/>
          <w:szCs w:val="24"/>
        </w:rPr>
        <w:lastRenderedPageBreak/>
        <w:t>хозяйствующими субъектами самостоятельно в специально оборудованных для этих целей местах на собственных территориях.</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2. </w:t>
      </w:r>
      <w:proofErr w:type="gramStart"/>
      <w:r>
        <w:rPr>
          <w:rFonts w:ascii="Arial" w:hAnsi="Arial" w:cs="Arial"/>
          <w:sz w:val="24"/>
          <w:szCs w:val="24"/>
        </w:rPr>
        <w:t>Хозяйствующие субъекты обязаны иметь свои контейнеры, установленные на расстоянии не далее ста метров от границ участка места образования отходов, либо договор (подтверждающие документы) на пользование контейнером (контейнерной площадкой) другого хозяйствующего субъекта, а владельцы нестационарных торговых объектов, расположенных на территории сельского поселения, а также уличных передвижных объектов сферы услуг в области досуга (аттракционы, надувные батуты и горки, детские электрические машинки, ледовые</w:t>
      </w:r>
      <w:proofErr w:type="gramEnd"/>
      <w:r>
        <w:rPr>
          <w:rFonts w:ascii="Arial" w:hAnsi="Arial" w:cs="Arial"/>
          <w:sz w:val="24"/>
          <w:szCs w:val="24"/>
        </w:rPr>
        <w:t xml:space="preserve"> катки, передвижные пункты проката, технические средства, приводимые в движение животными, или сами животные для катания и тому подобные объекты) - свои урны.</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3. В случаях передачи древесных отходов другим хозяйствующим субъектам для вторичного использования необходимо иметь документы, подтверждающие их передачу.</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4. Организации по обслуживанию жилищного фонда обязаны обеспечивать:</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 установку на обслуживаемой территории сборников для твердых отходов, а в </w:t>
      </w:r>
      <w:proofErr w:type="spellStart"/>
      <w:r>
        <w:rPr>
          <w:rFonts w:ascii="Arial" w:hAnsi="Arial" w:cs="Arial"/>
          <w:sz w:val="24"/>
          <w:szCs w:val="24"/>
        </w:rPr>
        <w:t>неканализированных</w:t>
      </w:r>
      <w:proofErr w:type="spellEnd"/>
      <w:r>
        <w:rPr>
          <w:rFonts w:ascii="Arial" w:hAnsi="Arial" w:cs="Arial"/>
          <w:sz w:val="24"/>
          <w:szCs w:val="24"/>
        </w:rPr>
        <w:t xml:space="preserve"> зданиях иметь, кроме того, сборники (выгребы) для жидких отходов;</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своевременную уборку территории и систематическое наблюдение за ее санитарным состоянием;</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организацию вывоза отходов и </w:t>
      </w:r>
      <w:proofErr w:type="gramStart"/>
      <w:r>
        <w:rPr>
          <w:rFonts w:ascii="Arial" w:hAnsi="Arial" w:cs="Arial"/>
          <w:sz w:val="24"/>
          <w:szCs w:val="24"/>
        </w:rPr>
        <w:t>контроль за</w:t>
      </w:r>
      <w:proofErr w:type="gramEnd"/>
      <w:r>
        <w:rPr>
          <w:rFonts w:ascii="Arial" w:hAnsi="Arial" w:cs="Arial"/>
          <w:sz w:val="24"/>
          <w:szCs w:val="24"/>
        </w:rPr>
        <w:t xml:space="preserve"> выполнением графика удаления отходов;</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свободный подъезд и освещение около площадок под установку контейнеров и мусоросборников;</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проведение среди населения широкой разъяснительной работы по организации уборки территории.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5. 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6. Подъезды к местам, где установлены контейнеры и стационарные мусоросборники, должны освещаться.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7. Сбор и вывоз на полигоны твердых бытовых отходов в </w:t>
      </w:r>
      <w:proofErr w:type="spellStart"/>
      <w:r>
        <w:rPr>
          <w:rFonts w:ascii="Arial" w:hAnsi="Arial" w:cs="Arial"/>
          <w:sz w:val="24"/>
          <w:szCs w:val="24"/>
        </w:rPr>
        <w:t>неканализированных</w:t>
      </w:r>
      <w:proofErr w:type="spellEnd"/>
      <w:r>
        <w:rPr>
          <w:rFonts w:ascii="Arial" w:hAnsi="Arial" w:cs="Arial"/>
          <w:sz w:val="24"/>
          <w:szCs w:val="24"/>
        </w:rPr>
        <w:t xml:space="preserve"> домовладениях производится самостоятельно владельцами жилых помещений.</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Для сбора жидких бытовых отходов и помоев на территории </w:t>
      </w:r>
      <w:proofErr w:type="spellStart"/>
      <w:r>
        <w:rPr>
          <w:rFonts w:ascii="Arial" w:hAnsi="Arial" w:cs="Arial"/>
          <w:sz w:val="24"/>
          <w:szCs w:val="24"/>
        </w:rPr>
        <w:t>неканализованных</w:t>
      </w:r>
      <w:proofErr w:type="spellEnd"/>
      <w:r>
        <w:rPr>
          <w:rFonts w:ascii="Arial" w:hAnsi="Arial" w:cs="Arial"/>
          <w:sz w:val="24"/>
          <w:szCs w:val="24"/>
        </w:rPr>
        <w:t xml:space="preserve"> домовладений следует устраивать </w:t>
      </w:r>
      <w:proofErr w:type="spellStart"/>
      <w:r>
        <w:rPr>
          <w:rFonts w:ascii="Arial" w:hAnsi="Arial" w:cs="Arial"/>
          <w:sz w:val="24"/>
          <w:szCs w:val="24"/>
        </w:rPr>
        <w:t>помойницы</w:t>
      </w:r>
      <w:proofErr w:type="spellEnd"/>
      <w:r>
        <w:rPr>
          <w:rFonts w:ascii="Arial" w:hAnsi="Arial" w:cs="Arial"/>
          <w:sz w:val="24"/>
          <w:szCs w:val="24"/>
        </w:rPr>
        <w:t>, как правило, объединенные с дворовыми уборными общим выгребом.</w:t>
      </w:r>
    </w:p>
    <w:p w:rsidR="008D0C91" w:rsidRDefault="008D0C91" w:rsidP="008D0C91">
      <w:pPr>
        <w:spacing w:after="0" w:line="240" w:lineRule="auto"/>
        <w:ind w:firstLine="709"/>
        <w:jc w:val="both"/>
        <w:rPr>
          <w:rFonts w:ascii="Arial" w:hAnsi="Arial" w:cs="Arial"/>
          <w:sz w:val="24"/>
          <w:szCs w:val="24"/>
        </w:rPr>
      </w:pPr>
      <w:proofErr w:type="spellStart"/>
      <w:r>
        <w:rPr>
          <w:rFonts w:ascii="Arial" w:hAnsi="Arial" w:cs="Arial"/>
          <w:sz w:val="24"/>
          <w:szCs w:val="24"/>
        </w:rPr>
        <w:t>Помойницы</w:t>
      </w:r>
      <w:proofErr w:type="spellEnd"/>
      <w:r>
        <w:rPr>
          <w:rFonts w:ascii="Arial" w:hAnsi="Arial" w:cs="Arial"/>
          <w:sz w:val="24"/>
          <w:szCs w:val="24"/>
        </w:rPr>
        <w:t xml:space="preserve"> должны иметь открывающиеся загрузочные люки с установленными под ними решетками с отверстиями до 25 мм.</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8.Оборудование и содержание выгребных ям осуществляют собственники жилых помещений.</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9.В зонах отдыха и массового пребывания людей, учреждениях образования, здравоохранения и других местах массового посещения населения, на улицах, на остановках транспорта общего пользования, у входа в торговые объекты, объекты общественного питания должны быть установлены урны.</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На улицах, во дворах, парках, садах и на других территориях урны устанавливаются на расстоянии, не превышающем 100 метров друг от друга.</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lastRenderedPageBreak/>
        <w:t>10. Ответственность за установку и санитарное содержание урн возлагается: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 на территориях общего пользования - на специализированные службы, уполномоченные администрацией сельского поселения;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2) у административных зданий - на собственников или владельцев зданий;</w:t>
      </w:r>
    </w:p>
    <w:p w:rsidR="008D0C91" w:rsidRDefault="008D0C91" w:rsidP="008D0C91">
      <w:pPr>
        <w:spacing w:after="0" w:line="240" w:lineRule="auto"/>
        <w:ind w:firstLine="709"/>
        <w:jc w:val="both"/>
        <w:rPr>
          <w:rFonts w:ascii="Arial" w:hAnsi="Arial" w:cs="Arial"/>
          <w:sz w:val="24"/>
          <w:szCs w:val="24"/>
        </w:rPr>
      </w:pPr>
      <w:proofErr w:type="gramStart"/>
      <w:r>
        <w:rPr>
          <w:rFonts w:ascii="Arial" w:hAnsi="Arial" w:cs="Arial"/>
          <w:sz w:val="24"/>
          <w:szCs w:val="24"/>
        </w:rPr>
        <w:t>3) у торговых объектов, объектов общественного питания и бытового обслуживания, уличных передвижных объектов сферы услуг - на хозяйствующих субъектов, осуществляющих торговлю, предоставление услуг общественного питания и бытового обслуживания, услуг в области досуга.</w:t>
      </w:r>
      <w:proofErr w:type="gramEnd"/>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11. Запрещается: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 сжигание всех видов отходов (отходы производства и потребления), листья на территории домовладений и в мусоросборниках;</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2) размещать мусор, счищаемый с придомовых территорий, тротуаров и внутриквартальных проездов, на проезжей части улиц, дорог, внутриквартальных проездов или производить те же действия в обратном порядке;</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3) выливать помои и выбрасывать пищевые отходы на придомовых территориях;</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4) выливать на улицу или иные территории общего пользования использованную воду;</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5) мыть посуду, коляски, стирать белье и прочее у уличных водопроводных колонок, колодцев, родников, открытых водоемов;</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6) использовать выгребные ямы с негерметичным дном и стенами для совместного сбора туалетных и помойных нечистот;</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7) сорить (выбрасывать мусор), на улицах, площадях, скверах, парках, остановках транспорта общего пользования, иных местах общего пользования;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8) выливать нечистоты (жидкие отходы), производить откачку (допускать вытекание) нечистот из выгребных ям на рельеф местности.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12. Для предотвращения засорения улиц, площадей, скверов и других общественных мест отходами устанавливаются специально предназначенные для временного хранения отходов емкости (урны, баки):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юридическими лицами (арендаторами) – у своих зданий;</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торгующими организациями – у входа и выхода из торговых помещений, у палаток, лотков, павильонов и т. д.</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13. Сбор и временное хранение отходов производства, образующихся в результате деятельности хозяйствующих субъектов, осуществляются хозяйствующим субъектом самостоятельно в специально оборудованных для этих целей местах на собственных территориях.</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14. Вывоз древесных отходов осуществляется в специально отведенные места, согласованные с администрацией сельского поселения, на специально оборудованном транспорте. Твердые бытовые отходы вывозятся специально оборудованным автотранспортом (мусоровозами). Запрещается перевозка мусора, в том числе древесного, в автотранспорте при отсутствии заднего борта и без покрытия тентом. Горбыль перевозится в пучках в пределах габаритных размеров специально оборудованного транспортного средства.</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Обязанность по уборке мусора, просыпавшегося при транспортировке, выгрузке из контейнеров в мусоровоз или загрузке бункера-накопителя, возлагается </w:t>
      </w:r>
      <w:proofErr w:type="gramStart"/>
      <w:r>
        <w:rPr>
          <w:rFonts w:ascii="Arial" w:hAnsi="Arial" w:cs="Arial"/>
          <w:sz w:val="24"/>
          <w:szCs w:val="24"/>
        </w:rPr>
        <w:t>на</w:t>
      </w:r>
      <w:proofErr w:type="gramEnd"/>
      <w:r>
        <w:rPr>
          <w:rFonts w:ascii="Arial" w:hAnsi="Arial" w:cs="Arial"/>
          <w:sz w:val="24"/>
          <w:szCs w:val="24"/>
        </w:rPr>
        <w:t xml:space="preserve"> </w:t>
      </w:r>
      <w:proofErr w:type="gramStart"/>
      <w:r>
        <w:rPr>
          <w:rFonts w:ascii="Arial" w:hAnsi="Arial" w:cs="Arial"/>
          <w:sz w:val="24"/>
          <w:szCs w:val="24"/>
        </w:rPr>
        <w:t>субъекта</w:t>
      </w:r>
      <w:proofErr w:type="gramEnd"/>
      <w:r>
        <w:rPr>
          <w:rFonts w:ascii="Arial" w:hAnsi="Arial" w:cs="Arial"/>
          <w:sz w:val="24"/>
          <w:szCs w:val="24"/>
        </w:rPr>
        <w:t>, осуществляющего вывоз мусора.</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Жидкие бытовые отходы из </w:t>
      </w:r>
      <w:proofErr w:type="spellStart"/>
      <w:r>
        <w:rPr>
          <w:rFonts w:ascii="Arial" w:hAnsi="Arial" w:cs="Arial"/>
          <w:sz w:val="24"/>
          <w:szCs w:val="24"/>
        </w:rPr>
        <w:t>неканализованных</w:t>
      </w:r>
      <w:proofErr w:type="spellEnd"/>
      <w:r>
        <w:rPr>
          <w:rFonts w:ascii="Arial" w:hAnsi="Arial" w:cs="Arial"/>
          <w:sz w:val="24"/>
          <w:szCs w:val="24"/>
        </w:rPr>
        <w:t xml:space="preserve"> домовладений вывозятся специализированным ассенизационным транспортом по мере накопления, но не реже одного раза в полгода. Переполнение выгребов жидкими бытовыми отходами не допускается.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lastRenderedPageBreak/>
        <w:t xml:space="preserve">15. Переполнение урн, контейнеров, бункеров-накопителей, </w:t>
      </w:r>
      <w:proofErr w:type="spellStart"/>
      <w:r>
        <w:rPr>
          <w:rFonts w:ascii="Arial" w:hAnsi="Arial" w:cs="Arial"/>
          <w:sz w:val="24"/>
          <w:szCs w:val="24"/>
        </w:rPr>
        <w:t>помойниц</w:t>
      </w:r>
      <w:proofErr w:type="spellEnd"/>
      <w:r>
        <w:rPr>
          <w:rFonts w:ascii="Arial" w:hAnsi="Arial" w:cs="Arial"/>
          <w:sz w:val="24"/>
          <w:szCs w:val="24"/>
        </w:rPr>
        <w:t>, металлических мусоросборников, герметичных выгребов мусором не допускается.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16. Места сбора и временного хранения отходов производства и потребления, выгребные ямы должны организовываться с условием обеспечения безопасного и удобного подъезда для транспорта, осуществляющего транспортировку отходов.</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17. Контейнеры и бункеры-накопители должны содержаться в технически исправном состоянии и иметь маркировку с указанием владельца территории, хозяйствующего субъекта, осуществляющего вывоз мусора. На контейнерной площадке должен быть размещен график вывоза мусора с указанием наименования и контактных телефонов хозяйствующего субъекта, осуществляющего вывоз.</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18. Лица, разместившие отходы производства и потребления в несанкционированных местах, обязаны за свой счет производить уборку и очистку данной территории.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Организации, физические лица, в пользовании либо в собственности которых находятся инженерные коммуникации и специальная техника (ассенизаторские машины и прочее), обязаны принимать все необходимые меры для предотвращения и ликвидации разливов (утечек) хозяйственно-бытовых и технических жидкостей, а также их последствий. В зимнее время, в случаях аварийного разлива воды, иных жидкостей, указанные лица обязаны ликвидировать аварии и их последствия незамедлительно, но не позднее 3 дней с момента обнаружения. Запрещается сброс хозяйственно-фекальных вод в колодцы канализационных систем, а также места, не предназначенные для этих целей.</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19.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обязан организовать сбор, вывоз и утилизацию отходов, образующихся в результате его деятельности.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w:t>
      </w:r>
    </w:p>
    <w:p w:rsidR="008D0C91" w:rsidRDefault="008D0C91" w:rsidP="008D0C91">
      <w:pPr>
        <w:spacing w:after="0" w:line="240" w:lineRule="auto"/>
        <w:ind w:firstLine="709"/>
        <w:jc w:val="center"/>
        <w:rPr>
          <w:rFonts w:ascii="Arial" w:hAnsi="Arial" w:cs="Arial"/>
          <w:sz w:val="24"/>
          <w:szCs w:val="24"/>
        </w:rPr>
      </w:pPr>
      <w:r>
        <w:rPr>
          <w:rFonts w:ascii="Arial" w:hAnsi="Arial" w:cs="Arial"/>
          <w:sz w:val="24"/>
          <w:szCs w:val="24"/>
        </w:rPr>
        <w:t>Статья 7. Порядок сбора и накопления отработанных ртутьсодержащих ламп</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lang w:eastAsia="ar-SA"/>
        </w:rPr>
        <w:t> </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 Потребители ртутьсодержащих ламп (кроме физических лиц) осуществляют накопление отработанных ртутьсодержащих ламп.</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2. Накопление отработанных ртутьсодержащих ламп производится отдельно от других видов отходов.</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3. Не допускается самостоятельное обезвреживание, использование, транспортирование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4. Потребители ртутьсодержащих ламп (кроме физических лиц) для накопления поврежденных отработанных ртутьсодержащих ламп обязаны использовать специальную тару.</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5. Администрация сельского поселения организует прием заявок на утилизацию отработанных ртутьсодержащих ламп и по мере накопления, по согласованию со специализированными организациями.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w:t>
      </w:r>
    </w:p>
    <w:p w:rsidR="008D0C91" w:rsidRDefault="008D0C91" w:rsidP="008D0C91">
      <w:pPr>
        <w:spacing w:after="0" w:line="240" w:lineRule="auto"/>
        <w:ind w:firstLine="709"/>
        <w:jc w:val="center"/>
        <w:rPr>
          <w:rFonts w:ascii="Arial" w:hAnsi="Arial" w:cs="Arial"/>
          <w:sz w:val="24"/>
          <w:szCs w:val="24"/>
        </w:rPr>
      </w:pPr>
      <w:r>
        <w:rPr>
          <w:rFonts w:ascii="Arial" w:hAnsi="Arial" w:cs="Arial"/>
          <w:sz w:val="24"/>
          <w:szCs w:val="24"/>
        </w:rPr>
        <w:t>Статья 8. Организация и проведение уборочных работ в летнее время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lastRenderedPageBreak/>
        <w:t>1. Период летней уборки устанавливается с 16 апреля по 31 октября текущего календарного года. Мероприятия по подготовке уборочной техники к работе в летний период проводятся в сроки, определенные организациями, выполняющими функции заказчика работ.</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2. Уборка придомовых территорий, </w:t>
      </w:r>
      <w:proofErr w:type="spellStart"/>
      <w:r>
        <w:rPr>
          <w:rFonts w:ascii="Arial" w:hAnsi="Arial" w:cs="Arial"/>
          <w:sz w:val="24"/>
          <w:szCs w:val="24"/>
        </w:rPr>
        <w:t>внутридворовых</w:t>
      </w:r>
      <w:proofErr w:type="spellEnd"/>
      <w:r>
        <w:rPr>
          <w:rFonts w:ascii="Arial" w:hAnsi="Arial" w:cs="Arial"/>
          <w:sz w:val="24"/>
          <w:szCs w:val="24"/>
        </w:rPr>
        <w:t xml:space="preserve"> проездов и тротуаров </w:t>
      </w:r>
      <w:proofErr w:type="gramStart"/>
      <w:r>
        <w:rPr>
          <w:rFonts w:ascii="Arial" w:hAnsi="Arial" w:cs="Arial"/>
          <w:sz w:val="24"/>
          <w:szCs w:val="24"/>
        </w:rPr>
        <w:t>от</w:t>
      </w:r>
      <w:proofErr w:type="gramEnd"/>
      <w:r>
        <w:rPr>
          <w:rFonts w:ascii="Arial" w:hAnsi="Arial" w:cs="Arial"/>
          <w:sz w:val="24"/>
          <w:szCs w:val="24"/>
        </w:rPr>
        <w:t xml:space="preserve"> </w:t>
      </w:r>
      <w:proofErr w:type="gramStart"/>
      <w:r>
        <w:rPr>
          <w:rFonts w:ascii="Arial" w:hAnsi="Arial" w:cs="Arial"/>
          <w:sz w:val="24"/>
          <w:szCs w:val="24"/>
        </w:rPr>
        <w:t>смета</w:t>
      </w:r>
      <w:proofErr w:type="gramEnd"/>
      <w:r>
        <w:rPr>
          <w:rFonts w:ascii="Arial" w:hAnsi="Arial" w:cs="Arial"/>
          <w:sz w:val="24"/>
          <w:szCs w:val="24"/>
        </w:rPr>
        <w:t>, пыли и мелкого бытового мусора, их мойка осуществляются работниками организаций, осуществляющих управление жилищным фондом. Чистота на территории должна поддерживаться в течение всего рабочего дня.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3. Владельцы, эксплуатационные организации с целью обеспечения благоприятной санитарно-эпидемиологической обстановки по клещевому энцефалиту и </w:t>
      </w:r>
      <w:proofErr w:type="spellStart"/>
      <w:r>
        <w:rPr>
          <w:rFonts w:ascii="Arial" w:hAnsi="Arial" w:cs="Arial"/>
          <w:sz w:val="24"/>
          <w:szCs w:val="24"/>
        </w:rPr>
        <w:t>боррелиозу</w:t>
      </w:r>
      <w:proofErr w:type="spellEnd"/>
      <w:r>
        <w:rPr>
          <w:rFonts w:ascii="Arial" w:hAnsi="Arial" w:cs="Arial"/>
          <w:sz w:val="24"/>
          <w:szCs w:val="24"/>
        </w:rPr>
        <w:t xml:space="preserve">, должны в весенний период времени на территории зеленых зон, зон отдыха и зон массового пребывания людей, в парках, скверах, бульварах обеспечить проведение мероприятий по проведению санитарной вырубки и </w:t>
      </w:r>
      <w:proofErr w:type="spellStart"/>
      <w:r>
        <w:rPr>
          <w:rFonts w:ascii="Arial" w:hAnsi="Arial" w:cs="Arial"/>
          <w:sz w:val="24"/>
          <w:szCs w:val="24"/>
        </w:rPr>
        <w:t>разреживанию</w:t>
      </w:r>
      <w:proofErr w:type="spellEnd"/>
      <w:r>
        <w:rPr>
          <w:rFonts w:ascii="Arial" w:hAnsi="Arial" w:cs="Arial"/>
          <w:sz w:val="24"/>
          <w:szCs w:val="24"/>
        </w:rPr>
        <w:t xml:space="preserve"> кустарников, удалению сухостоя.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4. Дорожки и площадки парков, скверов, бульваров должны быть очищены от мусора, листьев и других видимых загрязнений.</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5. В период листопада производятся сгребание, и вывоз опавших листьев с проезжей части дорог и придомовых территорий. Сгребание листвы к комлевой части деревьев и кустарников запрещается.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6. Смет и мусор, выбитые при уборке проезжей части на тротуары, газоны, посадочные площадки, павильоны остановок транспорта общего пользования, близко расположенные фасады зданий, объекты торговли и другие объекты, подлежат уборке хозяйствующим субъектом, осуществляющим уборку проезжей части.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7. Проезжая часть, обочины, полосы отвода должны быть очищены от видимых посторонних предметов и загрязнений.</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8. Тротуары и расположенные на них остановки должны быть очищены от грунтово-песчаных наносов, видимого мусора и промыты.</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w:t>
      </w:r>
    </w:p>
    <w:p w:rsidR="008D0C91" w:rsidRDefault="008D0C91" w:rsidP="008D0C91">
      <w:pPr>
        <w:spacing w:after="0" w:line="240" w:lineRule="auto"/>
        <w:ind w:firstLine="709"/>
        <w:jc w:val="center"/>
        <w:rPr>
          <w:rFonts w:ascii="Arial" w:hAnsi="Arial" w:cs="Arial"/>
          <w:sz w:val="24"/>
          <w:szCs w:val="24"/>
        </w:rPr>
      </w:pPr>
      <w:r>
        <w:rPr>
          <w:rFonts w:ascii="Arial" w:hAnsi="Arial" w:cs="Arial"/>
          <w:sz w:val="24"/>
          <w:szCs w:val="24"/>
        </w:rPr>
        <w:t>Статья 9. Организация и проведение уборочных работ в зимнее время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 Период зимней уборки устанавливается с 1 ноября текущего календарного года по 15 апреля следующего календарного года. В случае значительного отклонения индивидуальных климатических особенностей от средних климатических особенностей сроки начала и окончания зимней уборки могут изменяться решением администрации сельского поселения и организаций, выполняющих функции заказчика работ по содержанию сети дорог и улиц.</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2. Уборка территорий сельского поселения в зимний период предусматривает очистку проезжей части дорог, тротуаров, площадей, пешеходных зон, придомовых территорий от снега, льда, грязи, мусора и посыпку их </w:t>
      </w:r>
      <w:proofErr w:type="spellStart"/>
      <w:r>
        <w:rPr>
          <w:rFonts w:ascii="Arial" w:hAnsi="Arial" w:cs="Arial"/>
          <w:sz w:val="24"/>
          <w:szCs w:val="24"/>
        </w:rPr>
        <w:t>противогололедной</w:t>
      </w:r>
      <w:proofErr w:type="spellEnd"/>
      <w:r>
        <w:rPr>
          <w:rFonts w:ascii="Arial" w:hAnsi="Arial" w:cs="Arial"/>
          <w:sz w:val="24"/>
          <w:szCs w:val="24"/>
        </w:rPr>
        <w:t xml:space="preserve"> песчаной смесью, очистку крыш от снега и удаление наростов льда с карнизов, крыш, водостоков, вывоз снега в места для приема снега.</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3. Садовые скамейки, урны и малые архитектурные формы, а также пространство вокруг них, подходы к ним должны быть очищены от снега и наледи.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lastRenderedPageBreak/>
        <w:t>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6. Запрещается: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 выдвигать или перемещать на проезжую часть магистралей, улиц и проездов снег, счищаемый с внутриквартальных, придомовых территорий, территорий хозяйствующих субъектов;</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2) осуществлять роторную переброску и перемещение загрязненного снега, а также осколков льда на газоны, цветники, кустарники и другие зеленые насаждения;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3) организовывать свалки снега в местах, не установленных администрацией сельского поселения.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7. К первоочередным мероприятиям зимней уборки улиц, дорог и магистралей относятся: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1) обработка проезжей части дорог </w:t>
      </w:r>
      <w:proofErr w:type="spellStart"/>
      <w:r>
        <w:rPr>
          <w:rFonts w:ascii="Arial" w:hAnsi="Arial" w:cs="Arial"/>
          <w:sz w:val="24"/>
          <w:szCs w:val="24"/>
        </w:rPr>
        <w:t>противогололедными</w:t>
      </w:r>
      <w:proofErr w:type="spellEnd"/>
      <w:r>
        <w:rPr>
          <w:rFonts w:ascii="Arial" w:hAnsi="Arial" w:cs="Arial"/>
          <w:sz w:val="24"/>
          <w:szCs w:val="24"/>
        </w:rPr>
        <w:t xml:space="preserve"> </w:t>
      </w:r>
      <w:proofErr w:type="spellStart"/>
      <w:r>
        <w:rPr>
          <w:rFonts w:ascii="Arial" w:hAnsi="Arial" w:cs="Arial"/>
          <w:sz w:val="24"/>
          <w:szCs w:val="24"/>
        </w:rPr>
        <w:t>песчанными</w:t>
      </w:r>
      <w:proofErr w:type="spellEnd"/>
      <w:r>
        <w:rPr>
          <w:rFonts w:ascii="Arial" w:hAnsi="Arial" w:cs="Arial"/>
          <w:sz w:val="24"/>
          <w:szCs w:val="24"/>
        </w:rPr>
        <w:t xml:space="preserve"> материалами;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2) сгребание и подметание снега;</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3) формирование снежного вала для последующего вывоза;</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4) выполнение разрывов в валах снега на перекрестках, у остановок транспорта общего пользования, подъездов к административным и общественным зданиям, выездов с внутриквартальных территорий и им подобных территорий.</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8. К мероприятиям второй очереди относятся: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 удаление (вывоз) снега;</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2) зачистка дорожных лотков после удаления снега с проезжей части;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3) скалывание льда и уборка снежно-ледяных образований.</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9.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10. Формирование снежных валов не допускается: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 на перекрестках;</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2) на тротуарах.</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11. В снежных валах на остановках транспорта общего пользования и в местах наземных пешеходных переходов должны быть сделаны разрывы шириной:</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 на остановках транспорта общего пользования - на длину остановки;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2) на переходах, не имеющих разметки, - до 5 метров.</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12. Вывоз снега с улиц и проездов осуществляется в первую очередь от остановок транспорта общего пользования, наземных пешеходных переходов, с мостов, мест массового посещения людей (магазины, рынок, гостиница, вокзал), въездов на территории больниц и других социально важных объектов в течение суток после окончания снегопада.</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Места временного складирования снега после снеготаяния должны быть очищены от мусора и благоустроены.</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13. В период снегопадов и гололеда тротуары и другие пешеходные зоны на территории сельского поселения должны обрабатываться </w:t>
      </w:r>
      <w:proofErr w:type="spellStart"/>
      <w:r>
        <w:rPr>
          <w:rFonts w:ascii="Arial" w:hAnsi="Arial" w:cs="Arial"/>
          <w:sz w:val="24"/>
          <w:szCs w:val="24"/>
        </w:rPr>
        <w:t>противогололедными</w:t>
      </w:r>
      <w:proofErr w:type="spellEnd"/>
      <w:r>
        <w:rPr>
          <w:rFonts w:ascii="Arial" w:hAnsi="Arial" w:cs="Arial"/>
          <w:sz w:val="24"/>
          <w:szCs w:val="24"/>
        </w:rPr>
        <w:t xml:space="preserve"> песчаными смесями. Время на обработку всей площади тротуаров не должно превышать четырех часов с начала снегопада.</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Снегоуборочные работы (механизированное подметание и ручная зачистка) на тротуарах, пешеходных дорожках и посадочных площадках транспорта общего пользования начинаются сразу по окончании снегопада. При длительных </w:t>
      </w:r>
      <w:r>
        <w:rPr>
          <w:rFonts w:ascii="Arial" w:hAnsi="Arial" w:cs="Arial"/>
          <w:sz w:val="24"/>
          <w:szCs w:val="24"/>
        </w:rPr>
        <w:lastRenderedPageBreak/>
        <w:t xml:space="preserve">снегопадах циклы снегоочистки и обработки </w:t>
      </w:r>
      <w:proofErr w:type="spellStart"/>
      <w:r>
        <w:rPr>
          <w:rFonts w:ascii="Arial" w:hAnsi="Arial" w:cs="Arial"/>
          <w:sz w:val="24"/>
          <w:szCs w:val="24"/>
        </w:rPr>
        <w:t>противогололедными</w:t>
      </w:r>
      <w:proofErr w:type="spellEnd"/>
      <w:r>
        <w:rPr>
          <w:rFonts w:ascii="Arial" w:hAnsi="Arial" w:cs="Arial"/>
          <w:sz w:val="24"/>
          <w:szCs w:val="24"/>
        </w:rPr>
        <w:t xml:space="preserve"> песчаными смесями должны повторяться, обеспечивая безопасность для пешеходов.</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14. Тротуары и проезды, входы в здания, вывески и наружные лестницы зданий должны быть очищены от снега и наледи в период зимней уборки. </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При возникновении наледи (гололеда) производится обработка территорий </w:t>
      </w:r>
      <w:proofErr w:type="spellStart"/>
      <w:r>
        <w:rPr>
          <w:rFonts w:ascii="Arial" w:hAnsi="Arial" w:cs="Arial"/>
          <w:sz w:val="24"/>
          <w:szCs w:val="24"/>
        </w:rPr>
        <w:t>противогололедным</w:t>
      </w:r>
      <w:proofErr w:type="spellEnd"/>
      <w:r>
        <w:rPr>
          <w:rFonts w:ascii="Arial" w:hAnsi="Arial" w:cs="Arial"/>
          <w:sz w:val="24"/>
          <w:szCs w:val="24"/>
        </w:rPr>
        <w:t xml:space="preserve"> песчаными смесями. Работы по уборке снега, льда, ледяного наката с лестниц, крылец, площадок перед входами в здания, сооружения, занимаемые хозяйствующими субъектами, а также уборка снега с пешеходных тротуаров и посыпка их песчаной смесью в количестве, исключающем скольжение, либо полное удаление ледяных образований должны быть закончены до 8.00 часов утра.</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Обязанность по уборке и вывозу снега от края проезжей части возлагается на организации, осуществляющие уборку проезжей части дороги или проезда.</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Очистка крыш от снега и удаление наростов льда, снежных наносов с карнизов, крыш, водостоков осуществляется лицами, на которых возложено бремя по содержанию данных объектов в соответствии с законом или договором. Уборка сброшенного с крыш снега, льда осуществляется до конца рабочего дня лицами, проводившими данные работы, либо лицами, на которых возложено бремя по содержанию данных объектов. При этом уборка снега, препятствующего проходу в здание (строение, сооружение), должна быть осуществлена в течение одного часа.</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15. Запрещается применение твердых и жидких химических реагентов в качестве </w:t>
      </w:r>
      <w:proofErr w:type="spellStart"/>
      <w:r>
        <w:rPr>
          <w:rFonts w:ascii="Arial" w:hAnsi="Arial" w:cs="Arial"/>
          <w:sz w:val="24"/>
          <w:szCs w:val="24"/>
        </w:rPr>
        <w:t>противогололедного</w:t>
      </w:r>
      <w:proofErr w:type="spellEnd"/>
      <w:r>
        <w:rPr>
          <w:rFonts w:ascii="Arial" w:hAnsi="Arial" w:cs="Arial"/>
          <w:sz w:val="24"/>
          <w:szCs w:val="24"/>
        </w:rPr>
        <w:t xml:space="preserve"> материала на тротуарах, посадочных площадках остановок городского пассажирского транспорта, в парках, скверах, дворах и прочих пешеходных зонах.</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16. Тротуары и лестничные сходы мостовых сооружений должны быть очищены на всю ширину до покрытия от свежевыпавшего или уплотненного снега (снежно-ледяных образований).</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В период снегопада тротуары и лестничные сходы мостовых сооружений должны обрабатываться </w:t>
      </w:r>
      <w:proofErr w:type="spellStart"/>
      <w:r>
        <w:rPr>
          <w:rFonts w:ascii="Arial" w:hAnsi="Arial" w:cs="Arial"/>
          <w:sz w:val="24"/>
          <w:szCs w:val="24"/>
        </w:rPr>
        <w:t>противогололедными</w:t>
      </w:r>
      <w:proofErr w:type="spellEnd"/>
      <w:r>
        <w:rPr>
          <w:rFonts w:ascii="Arial" w:hAnsi="Arial" w:cs="Arial"/>
          <w:sz w:val="24"/>
          <w:szCs w:val="24"/>
        </w:rPr>
        <w:t xml:space="preserve"> материалами, а также должны расчищаться проходы для движения пешеходов.</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При получении оповещения о гололеде или возможности его возникновения мостовые сооружения, в первую очередь лестничные сходы, а затем и тротуары, обрабатываются </w:t>
      </w:r>
      <w:proofErr w:type="spellStart"/>
      <w:r>
        <w:rPr>
          <w:rFonts w:ascii="Arial" w:hAnsi="Arial" w:cs="Arial"/>
          <w:sz w:val="24"/>
          <w:szCs w:val="24"/>
        </w:rPr>
        <w:t>противогололедными</w:t>
      </w:r>
      <w:proofErr w:type="spellEnd"/>
      <w:r>
        <w:rPr>
          <w:rFonts w:ascii="Arial" w:hAnsi="Arial" w:cs="Arial"/>
          <w:sz w:val="24"/>
          <w:szCs w:val="24"/>
        </w:rPr>
        <w:t xml:space="preserve"> материалами в полосе движения пешеходов незамедлительно - при гололеде или за 2 часа до предполагаемого времени возникновения гололеда.</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w:t>
      </w:r>
    </w:p>
    <w:p w:rsidR="008D0C91" w:rsidRDefault="008D0C91" w:rsidP="008D0C91">
      <w:pPr>
        <w:spacing w:after="0" w:line="240" w:lineRule="auto"/>
        <w:ind w:firstLine="709"/>
        <w:jc w:val="center"/>
        <w:rPr>
          <w:rFonts w:ascii="Arial" w:hAnsi="Arial" w:cs="Arial"/>
          <w:sz w:val="24"/>
          <w:szCs w:val="24"/>
        </w:rPr>
      </w:pPr>
      <w:r>
        <w:rPr>
          <w:rFonts w:ascii="Arial" w:hAnsi="Arial" w:cs="Arial"/>
          <w:sz w:val="24"/>
          <w:szCs w:val="24"/>
        </w:rPr>
        <w:t>Статья 10. Обеспечение чистоты</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 Юридические и физические лица обязаны соблюдать и поддерживать чистоту на территории своего пребывания и деятельности.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2. Запрещается: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мойка автотранспортных средств вне специально отведенных мест;</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ремонт, стоянка автотранспортных средств на газонах, проходах, проездах, детских игровых площадках, придомовых территориях, жилых зон, мытье автомобилей на территории жилого сектора и иных неустановленных местах. Подсоединение шлангов к водопроводным колонкам для мытья машин;</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выбрасывание или оставление бытовых отходов и мусора вне специально оборудованных мест, урн, контейнеров, металлических мусоросборников и бункеров – накопителей;</w:t>
      </w:r>
    </w:p>
    <w:p w:rsidR="008D0C91" w:rsidRDefault="008D0C91" w:rsidP="008D0C91">
      <w:pPr>
        <w:spacing w:after="0" w:line="240" w:lineRule="auto"/>
        <w:ind w:firstLine="709"/>
        <w:jc w:val="both"/>
        <w:rPr>
          <w:rFonts w:ascii="Arial" w:hAnsi="Arial" w:cs="Arial"/>
          <w:sz w:val="24"/>
          <w:szCs w:val="24"/>
        </w:rPr>
      </w:pPr>
      <w:proofErr w:type="gramStart"/>
      <w:r>
        <w:rPr>
          <w:rFonts w:ascii="Arial" w:hAnsi="Arial" w:cs="Arial"/>
          <w:b/>
          <w:bCs/>
          <w:sz w:val="24"/>
          <w:szCs w:val="24"/>
        </w:rPr>
        <w:t xml:space="preserve">- </w:t>
      </w:r>
      <w:r>
        <w:rPr>
          <w:rFonts w:ascii="Arial" w:hAnsi="Arial" w:cs="Arial"/>
          <w:sz w:val="24"/>
          <w:szCs w:val="24"/>
        </w:rPr>
        <w:t xml:space="preserve">самовольная установка объектов, предназначенных для осуществления торговли, оказания услуг, временных объектов, предназначенных для хранения </w:t>
      </w:r>
      <w:r>
        <w:rPr>
          <w:rFonts w:ascii="Arial" w:hAnsi="Arial" w:cs="Arial"/>
          <w:sz w:val="24"/>
          <w:szCs w:val="24"/>
        </w:rPr>
        <w:lastRenderedPageBreak/>
        <w:t>автомобилей (металлические тенты, гаражи - "ракушки", "пеналы"), хозяйственных и вспомогательных построек (деревянные сараи, будки, гаражи, голубятни, теплицы и аналогичные постройки) на землях общего пользования сельского поселения без получения разрешения в установленном порядке;</w:t>
      </w:r>
      <w:proofErr w:type="gramEnd"/>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нанесение надписей, рисунков, размещение объявлений, листовок и иных информационных материалов в не установленных администрацией сельского поселения местах либо нанесение или размещение их в помещениях, зданиях, на сооружениях и иных объектах без разрешения собственников или владельцев указанных объектов;</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накапливание и размещение отходов и мусора в несанкционированных местах. 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сжигать опавшую листву и сухую траву, совершать иные действия, создающие пожароопасную обстановку;</w:t>
      </w:r>
    </w:p>
    <w:p w:rsidR="008D0C91" w:rsidRDefault="008D0C91" w:rsidP="008D0C91">
      <w:pPr>
        <w:spacing w:after="0" w:line="240" w:lineRule="auto"/>
        <w:ind w:firstLine="709"/>
        <w:jc w:val="both"/>
        <w:rPr>
          <w:rFonts w:ascii="Arial" w:hAnsi="Arial" w:cs="Arial"/>
          <w:sz w:val="24"/>
          <w:szCs w:val="24"/>
        </w:rPr>
      </w:pPr>
      <w:r>
        <w:rPr>
          <w:rFonts w:ascii="Arial" w:hAnsi="Arial" w:cs="Arial"/>
          <w:b/>
          <w:bCs/>
          <w:sz w:val="24"/>
          <w:szCs w:val="24"/>
        </w:rPr>
        <w:t xml:space="preserve">- </w:t>
      </w:r>
      <w:r>
        <w:rPr>
          <w:rFonts w:ascii="Arial" w:hAnsi="Arial" w:cs="Arial"/>
          <w:sz w:val="24"/>
          <w:szCs w:val="24"/>
        </w:rPr>
        <w:t>самовольное возведение хозяйственных и вспомогательных построек (дровяных сараев, будок, гаражей, голубятен) на землях общего пользования сельского поселения без получения соответствующего разрешения  органом местного самоуправления;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складирование на территориях общего пользования, топлива, удобрений, металлического лома, дровяного горбыля, дров, строительного, бытового мусора, домашней утвари и других материалов свыше 30 дней;</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 торговля на обочинах автомобильных дорог общего пользования, газонах, тротуарах, остановках общественного </w:t>
      </w:r>
      <w:proofErr w:type="spellStart"/>
      <w:r>
        <w:rPr>
          <w:rFonts w:ascii="Arial" w:hAnsi="Arial" w:cs="Arial"/>
          <w:sz w:val="24"/>
          <w:szCs w:val="24"/>
        </w:rPr>
        <w:t>транспортаи</w:t>
      </w:r>
      <w:proofErr w:type="spellEnd"/>
      <w:r>
        <w:rPr>
          <w:rFonts w:ascii="Arial" w:hAnsi="Arial" w:cs="Arial"/>
          <w:sz w:val="24"/>
          <w:szCs w:val="24"/>
        </w:rPr>
        <w:t xml:space="preserve"> других неустановленных местах;</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захламление, загрязнение отведенной и прилегающей территории;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 повреждение и уничтожение </w:t>
      </w:r>
      <w:hyperlink r:id="rId15" w:anchor="sub_235#sub_235" w:history="1">
        <w:r>
          <w:rPr>
            <w:rStyle w:val="a3"/>
            <w:rFonts w:ascii="Arial" w:eastAsiaTheme="majorEastAsia" w:hAnsi="Arial" w:cs="Arial"/>
            <w:color w:val="auto"/>
            <w:sz w:val="24"/>
            <w:szCs w:val="24"/>
          </w:rPr>
          <w:t>объектов благоустройства</w:t>
        </w:r>
      </w:hyperlink>
      <w:r>
        <w:rPr>
          <w:rFonts w:ascii="Arial" w:hAnsi="Arial" w:cs="Arial"/>
          <w:sz w:val="24"/>
          <w:szCs w:val="24"/>
        </w:rPr>
        <w:t>;</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установка и размещение рекламы, афиш, объявлений и указателей в неустановленных местах;</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 раскапывание участков под огороды, строительство погребов без соответствующего разрешения; </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самовольно устанавливать объекты (шлагбаумы, «лежачие полицейские» и иные объекты)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загрязнять питьевые колодцы, нарушать правила пользования водопроводными колонками;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размещение площадок для сбора и временного хранения ТБО на проезжей части, газонах, тротуарах и в проходных арках домов;</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3. Организация работ по удалению размещаемых объявлений, листовок, иных информационных материалов, средств размещения рекламы со всех объектов (фасады зданий и сооружений, магазины, деревья, опоры контактной сети, наружного освещения и иные объекты) возлагается на собственников, владельцев, пользователей указанных объектов.</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lastRenderedPageBreak/>
        <w:t>4. Органы местного самоуправления сельского поселения могут на добровольной основе привлекать граждан для выполнения работ по уборке, благоустройству и озеленению территории  поселения.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5. Привлечение граждан к выполнению работ по уборке, благоустройству и озеленению территории сельского поселения осуществляется на основании постановления администрации сельского поселения.</w:t>
      </w:r>
    </w:p>
    <w:p w:rsidR="008D0C91" w:rsidRDefault="008D0C91" w:rsidP="008D0C91">
      <w:pPr>
        <w:spacing w:after="0" w:line="240" w:lineRule="auto"/>
        <w:ind w:firstLine="709"/>
        <w:jc w:val="center"/>
        <w:rPr>
          <w:rFonts w:ascii="Arial" w:hAnsi="Arial" w:cs="Arial"/>
          <w:sz w:val="24"/>
          <w:szCs w:val="24"/>
        </w:rPr>
      </w:pPr>
    </w:p>
    <w:p w:rsidR="008D0C91" w:rsidRDefault="008D0C91" w:rsidP="008D0C91">
      <w:pPr>
        <w:spacing w:after="0" w:line="240" w:lineRule="auto"/>
        <w:ind w:firstLine="709"/>
        <w:jc w:val="center"/>
        <w:rPr>
          <w:rFonts w:ascii="Arial" w:hAnsi="Arial" w:cs="Arial"/>
          <w:sz w:val="24"/>
          <w:szCs w:val="24"/>
        </w:rPr>
      </w:pPr>
      <w:r>
        <w:rPr>
          <w:rFonts w:ascii="Arial" w:hAnsi="Arial" w:cs="Arial"/>
          <w:sz w:val="24"/>
          <w:szCs w:val="24"/>
        </w:rPr>
        <w:t>Глава 3. ПРАВИЛА СОДЕРЖАНИЯ ЗДАНИЙ, СТРОЕНИЙ, СООРУЖЕНИЙ, ОБЪЕКТОВ МАЛЫХ АРХИТЕКТУРНЫХ ФОРМ, ОБЪЕКТОВ ИНФРАСТРУКТУРЫ, СОДЕРЖАНИЯ И РАЗМЕЩЕНИЯ ОБЪЕКТОВ НЕКАПИТАЛЬНОГО ХАРАКТЕРА</w:t>
      </w:r>
    </w:p>
    <w:p w:rsidR="008D0C91" w:rsidRDefault="008D0C91" w:rsidP="008D0C91">
      <w:pPr>
        <w:spacing w:after="0" w:line="240" w:lineRule="auto"/>
        <w:ind w:firstLine="709"/>
        <w:jc w:val="center"/>
        <w:rPr>
          <w:rFonts w:ascii="Arial" w:hAnsi="Arial" w:cs="Arial"/>
          <w:sz w:val="24"/>
          <w:szCs w:val="24"/>
        </w:rPr>
      </w:pPr>
    </w:p>
    <w:p w:rsidR="008D0C91" w:rsidRDefault="008D0C91" w:rsidP="008D0C91">
      <w:pPr>
        <w:spacing w:after="0" w:line="240" w:lineRule="auto"/>
        <w:ind w:firstLine="709"/>
        <w:jc w:val="center"/>
        <w:rPr>
          <w:rFonts w:ascii="Arial" w:hAnsi="Arial" w:cs="Arial"/>
          <w:sz w:val="24"/>
          <w:szCs w:val="24"/>
        </w:rPr>
      </w:pPr>
      <w:r>
        <w:rPr>
          <w:rFonts w:ascii="Arial" w:hAnsi="Arial" w:cs="Arial"/>
          <w:sz w:val="24"/>
          <w:szCs w:val="24"/>
        </w:rPr>
        <w:t>Статья 11. Правила содержания зданий, фасадов зданий</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1. </w:t>
      </w:r>
      <w:proofErr w:type="gramStart"/>
      <w:r>
        <w:rPr>
          <w:rFonts w:ascii="Arial" w:hAnsi="Arial" w:cs="Arial"/>
          <w:sz w:val="24"/>
          <w:szCs w:val="24"/>
        </w:rPr>
        <w:t xml:space="preserve">Местные разрушения облицовки, штукатурки, фактурного и окрасочного слоев, трещины в штукатурке, </w:t>
      </w:r>
      <w:proofErr w:type="spellStart"/>
      <w:r>
        <w:rPr>
          <w:rFonts w:ascii="Arial" w:hAnsi="Arial" w:cs="Arial"/>
          <w:sz w:val="24"/>
          <w:szCs w:val="24"/>
        </w:rPr>
        <w:t>выкрашивание</w:t>
      </w:r>
      <w:proofErr w:type="spellEnd"/>
      <w:r>
        <w:rPr>
          <w:rFonts w:ascii="Arial" w:hAnsi="Arial" w:cs="Arial"/>
          <w:sz w:val="24"/>
          <w:szCs w:val="24"/>
        </w:rPr>
        <w:t xml:space="preserve"> раствора из швов облицовки, кирпичной и </w:t>
      </w:r>
      <w:proofErr w:type="spellStart"/>
      <w:r>
        <w:rPr>
          <w:rFonts w:ascii="Arial" w:hAnsi="Arial" w:cs="Arial"/>
          <w:sz w:val="24"/>
          <w:szCs w:val="24"/>
        </w:rPr>
        <w:t>мелкоблочной</w:t>
      </w:r>
      <w:proofErr w:type="spellEnd"/>
      <w:r>
        <w:rPr>
          <w:rFonts w:ascii="Arial" w:hAnsi="Arial" w:cs="Arial"/>
          <w:sz w:val="24"/>
          <w:szCs w:val="24"/>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Pr>
          <w:rFonts w:ascii="Arial" w:hAnsi="Arial" w:cs="Arial"/>
          <w:sz w:val="24"/>
          <w:szCs w:val="24"/>
        </w:rPr>
        <w:t>высолы</w:t>
      </w:r>
      <w:proofErr w:type="spellEnd"/>
      <w:r>
        <w:rPr>
          <w:rFonts w:ascii="Arial" w:hAnsi="Arial" w:cs="Arial"/>
          <w:sz w:val="24"/>
          <w:szCs w:val="24"/>
        </w:rPr>
        <w:t>, общее загрязнение поверхности, разрушение парапетов и иные подобные явления должны устраняться во избежание их дальнейшего</w:t>
      </w:r>
      <w:proofErr w:type="gramEnd"/>
      <w:r>
        <w:rPr>
          <w:rFonts w:ascii="Arial" w:hAnsi="Arial" w:cs="Arial"/>
          <w:sz w:val="24"/>
          <w:szCs w:val="24"/>
        </w:rPr>
        <w:t xml:space="preserve"> усугубления.</w:t>
      </w:r>
    </w:p>
    <w:p w:rsidR="008D0C91" w:rsidRDefault="008D0C91" w:rsidP="008D0C91">
      <w:pPr>
        <w:tabs>
          <w:tab w:val="left" w:pos="1134"/>
        </w:tabs>
        <w:spacing w:after="0" w:line="240" w:lineRule="auto"/>
        <w:ind w:firstLine="709"/>
        <w:jc w:val="both"/>
        <w:rPr>
          <w:rFonts w:ascii="Arial" w:hAnsi="Arial" w:cs="Arial"/>
          <w:sz w:val="24"/>
          <w:szCs w:val="24"/>
        </w:rPr>
      </w:pPr>
      <w:r>
        <w:rPr>
          <w:rFonts w:ascii="Arial" w:hAnsi="Arial" w:cs="Arial"/>
          <w:sz w:val="24"/>
          <w:szCs w:val="24"/>
        </w:rPr>
        <w:t xml:space="preserve">2. </w:t>
      </w:r>
      <w:proofErr w:type="gramStart"/>
      <w:r>
        <w:rPr>
          <w:rFonts w:ascii="Arial" w:eastAsia="Calibri" w:hAnsi="Arial" w:cs="Arial"/>
          <w:sz w:val="24"/>
          <w:szCs w:val="24"/>
        </w:rPr>
        <w:t xml:space="preserve">При разработке проектов планировки и застройки территории сельского поселения,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учитываются потребности инвалидов и других </w:t>
      </w:r>
      <w:proofErr w:type="spellStart"/>
      <w:r>
        <w:rPr>
          <w:rFonts w:ascii="Arial" w:eastAsia="Calibri" w:hAnsi="Arial" w:cs="Arial"/>
          <w:sz w:val="24"/>
          <w:szCs w:val="24"/>
        </w:rPr>
        <w:t>маломобильных</w:t>
      </w:r>
      <w:proofErr w:type="spellEnd"/>
      <w:r>
        <w:rPr>
          <w:rFonts w:ascii="Arial" w:eastAsia="Calibri" w:hAnsi="Arial" w:cs="Arial"/>
          <w:sz w:val="24"/>
          <w:szCs w:val="24"/>
        </w:rPr>
        <w:t xml:space="preserve"> категорий граждан (людей пожилого возраста, инвалидов с нарушениями опорно-двигательного аппарата, слуха, дефектами зрения</w:t>
      </w:r>
      <w:proofErr w:type="gramEnd"/>
      <w:r>
        <w:rPr>
          <w:rFonts w:ascii="Arial" w:eastAsia="Calibri" w:hAnsi="Arial" w:cs="Arial"/>
          <w:sz w:val="24"/>
          <w:szCs w:val="24"/>
        </w:rPr>
        <w:t xml:space="preserve"> и т.д.).  </w:t>
      </w:r>
      <w:proofErr w:type="gramStart"/>
      <w:r>
        <w:rPr>
          <w:rFonts w:ascii="Arial" w:eastAsia="Calibri" w:hAnsi="Arial" w:cs="Arial"/>
          <w:sz w:val="24"/>
          <w:szCs w:val="24"/>
        </w:rPr>
        <w:t xml:space="preserve">Объекты социальной и транспортной инфраструктуры, жилые дома оснащаются техническими средствами для обеспечения доступа в них </w:t>
      </w:r>
      <w:proofErr w:type="spellStart"/>
      <w:r>
        <w:rPr>
          <w:rFonts w:ascii="Arial" w:eastAsia="Calibri" w:hAnsi="Arial" w:cs="Arial"/>
          <w:sz w:val="24"/>
          <w:szCs w:val="24"/>
        </w:rPr>
        <w:t>маломобильных</w:t>
      </w:r>
      <w:proofErr w:type="spellEnd"/>
      <w:r>
        <w:rPr>
          <w:rFonts w:ascii="Arial" w:eastAsia="Calibri" w:hAnsi="Arial" w:cs="Arial"/>
          <w:sz w:val="24"/>
          <w:szCs w:val="24"/>
        </w:rPr>
        <w:t xml:space="preserve"> категорий граждан (нормативные пандусы, поручни, подъемники и другие приспособления, информационное оборудование для людей с ограничениями слуха, зрения и др.), а земельные участки, проезжие части, тротуары приспосабливаются для беспрепятственного передвижения по ним </w:t>
      </w:r>
      <w:proofErr w:type="spellStart"/>
      <w:r>
        <w:rPr>
          <w:rFonts w:ascii="Arial" w:eastAsia="Calibri" w:hAnsi="Arial" w:cs="Arial"/>
          <w:sz w:val="24"/>
          <w:szCs w:val="24"/>
        </w:rPr>
        <w:t>маломобильных</w:t>
      </w:r>
      <w:proofErr w:type="spellEnd"/>
      <w:r>
        <w:rPr>
          <w:rFonts w:ascii="Arial" w:eastAsia="Calibri" w:hAnsi="Arial" w:cs="Arial"/>
          <w:sz w:val="24"/>
          <w:szCs w:val="24"/>
        </w:rPr>
        <w:t xml:space="preserve"> групп, в том числе за счет изменения параметров проходов и проездов, качества</w:t>
      </w:r>
      <w:proofErr w:type="gramEnd"/>
      <w:r>
        <w:rPr>
          <w:rFonts w:ascii="Arial" w:eastAsia="Calibri" w:hAnsi="Arial" w:cs="Arial"/>
          <w:sz w:val="24"/>
          <w:szCs w:val="24"/>
        </w:rPr>
        <w:t xml:space="preserve"> поверхности путей передвижения и т.д. Основные пешеходные направления по пути движения школьников, инвалидов и пожилых людей освещаются. Проектирование, строительство, установка технических средств и оборудования, способствующих передвижению </w:t>
      </w:r>
      <w:proofErr w:type="spellStart"/>
      <w:r>
        <w:rPr>
          <w:rFonts w:ascii="Arial" w:eastAsia="Calibri" w:hAnsi="Arial" w:cs="Arial"/>
          <w:sz w:val="24"/>
          <w:szCs w:val="24"/>
        </w:rPr>
        <w:t>маломобильных</w:t>
      </w:r>
      <w:proofErr w:type="spellEnd"/>
      <w:r>
        <w:rPr>
          <w:rFonts w:ascii="Arial" w:eastAsia="Calibri" w:hAnsi="Arial" w:cs="Arial"/>
          <w:sz w:val="24"/>
          <w:szCs w:val="24"/>
        </w:rPr>
        <w:t xml:space="preserve"> групп населения, осуществляются при новом строительстве в соответствии с утвержденной проектной документацией либо в рамках </w:t>
      </w:r>
      <w:proofErr w:type="gramStart"/>
      <w:r>
        <w:rPr>
          <w:rFonts w:ascii="Arial" w:eastAsia="Calibri" w:hAnsi="Arial" w:cs="Arial"/>
          <w:sz w:val="24"/>
          <w:szCs w:val="24"/>
        </w:rPr>
        <w:t>выполнения мероприятий целевых программ поддержки инвалидов</w:t>
      </w:r>
      <w:proofErr w:type="gramEnd"/>
      <w:r>
        <w:rPr>
          <w:rFonts w:ascii="Arial" w:eastAsia="Calibri" w:hAnsi="Arial" w:cs="Arial"/>
          <w:sz w:val="24"/>
          <w:szCs w:val="24"/>
        </w:rPr>
        <w:t xml:space="preserve"> и </w:t>
      </w:r>
      <w:proofErr w:type="spellStart"/>
      <w:r>
        <w:rPr>
          <w:rFonts w:ascii="Arial" w:eastAsia="Calibri" w:hAnsi="Arial" w:cs="Arial"/>
          <w:sz w:val="24"/>
          <w:szCs w:val="24"/>
        </w:rPr>
        <w:t>маломобильных</w:t>
      </w:r>
      <w:proofErr w:type="spellEnd"/>
      <w:r>
        <w:rPr>
          <w:rFonts w:ascii="Arial" w:eastAsia="Calibri" w:hAnsi="Arial" w:cs="Arial"/>
          <w:sz w:val="24"/>
          <w:szCs w:val="24"/>
        </w:rPr>
        <w:t xml:space="preserve"> групп населения.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3.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участвуют в ремонте фасадов названных </w:t>
      </w:r>
      <w:proofErr w:type="gramStart"/>
      <w:r>
        <w:rPr>
          <w:rFonts w:ascii="Arial" w:hAnsi="Arial" w:cs="Arial"/>
          <w:sz w:val="24"/>
          <w:szCs w:val="24"/>
        </w:rPr>
        <w:t>зданий</w:t>
      </w:r>
      <w:proofErr w:type="gramEnd"/>
      <w:r>
        <w:rPr>
          <w:rFonts w:ascii="Arial" w:hAnsi="Arial" w:cs="Arial"/>
          <w:sz w:val="24"/>
          <w:szCs w:val="24"/>
        </w:rPr>
        <w:t xml:space="preserve"> пропорционально занимаемым площадям.</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4. Работы по реставрации, ремонту и покраске фасадов зданий и их отдельных элементов, в том числе балконов, водосточных труб, должны производиться согласно паспорту цветового решения фасада, выданному органом местного самоуправления. Расположенные на фасадах информационные </w:t>
      </w:r>
      <w:r>
        <w:rPr>
          <w:rFonts w:ascii="Arial" w:hAnsi="Arial" w:cs="Arial"/>
          <w:sz w:val="24"/>
          <w:szCs w:val="24"/>
        </w:rPr>
        <w:lastRenderedPageBreak/>
        <w:t>таблички, памятные доски должны поддерживаться в чистоте и исправном состоянии.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5. Входы, цоколи, витрины, вывески, наружные лестницы зданий должны содержаться в чистоте и исправном состоянии.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6. Эксплуатация зданий и сооружений, их ремонт производятся в соответствии с установленными правилами и нормами технической эксплуатации.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7.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8. </w:t>
      </w:r>
      <w:proofErr w:type="gramStart"/>
      <w:r>
        <w:rPr>
          <w:rFonts w:ascii="Arial" w:hAnsi="Arial" w:cs="Arial"/>
          <w:sz w:val="24"/>
          <w:szCs w:val="24"/>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сельского поселения и органом архитектуры и градостроительства.</w:t>
      </w:r>
      <w:proofErr w:type="gramEnd"/>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9. Запрещается устраивать без согласования с администрацией поселения на крышах муниципальных жилых домов антенны, во избежание разрушения кровельных материалов.</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10. Запрещается: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 самовольное переоборудование балконов без соответствующего разрешения, установка цветочных ящиков с внешней стороны окон и балконов;</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2) самовольное переоборудование фасадов зданий и их конструктивных элементов без соответствующего разрешения органов местного самоуправления;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3) загромождение балконов предметами домашнего обихода (мебель, тара и иные предметы), ставящее под угрозу обеспечение безопасности.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11. Здания и строения должны быть оборудованы номерными, указательными и домовыми знаками, а угловые дома (здания, строения) - названиями улиц (далее - домовые знаки), которые содержатся в чистоте и исправном состоянии и освещаются в темное время суток. Жилые здания, кроме того, должны быть оборудованы указателями номеров подъездов.</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12. Состав домовых знаков на конкретном здании или сооружении и условия их размещения определяются функциональным назначением и местоположением зданий или сооружений относительно улично-дорожной сети.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13. При входах в здания необходимо предусматривать организацию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14. Все прикрепленные к стене стальные элементы необходимо регулярно окрашивать, защищать от коррозии. Мостики для перехода через коммуникации должны быть исправными и содержаться в чистоте.</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15. В зимнее время должна быть организована своевременная очистка кровель от снега, наледи, сосулек и обледенений. Очистка крыш зданий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придомовые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16.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других объектов.</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w:t>
      </w:r>
    </w:p>
    <w:p w:rsidR="008D0C91" w:rsidRDefault="008D0C91" w:rsidP="008D0C91">
      <w:pPr>
        <w:spacing w:after="0" w:line="240" w:lineRule="auto"/>
        <w:ind w:firstLine="709"/>
        <w:jc w:val="center"/>
        <w:rPr>
          <w:rFonts w:ascii="Arial" w:hAnsi="Arial" w:cs="Arial"/>
          <w:sz w:val="24"/>
          <w:szCs w:val="24"/>
        </w:rPr>
      </w:pPr>
      <w:r>
        <w:rPr>
          <w:rFonts w:ascii="Arial" w:hAnsi="Arial" w:cs="Arial"/>
          <w:sz w:val="24"/>
          <w:szCs w:val="24"/>
        </w:rPr>
        <w:lastRenderedPageBreak/>
        <w:t>Статья 12. Правила содержания малых архитектурных форм</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 Строительство и установка элементов монументально-декоративного оформления, устрой</w:t>
      </w:r>
      <w:proofErr w:type="gramStart"/>
      <w:r>
        <w:rPr>
          <w:rFonts w:ascii="Arial" w:hAnsi="Arial" w:cs="Arial"/>
          <w:sz w:val="24"/>
          <w:szCs w:val="24"/>
        </w:rPr>
        <w:t>ств дл</w:t>
      </w:r>
      <w:proofErr w:type="gramEnd"/>
      <w:r>
        <w:rPr>
          <w:rFonts w:ascii="Arial" w:hAnsi="Arial" w:cs="Arial"/>
          <w:sz w:val="24"/>
          <w:szCs w:val="24"/>
        </w:rPr>
        <w:t>я оформления мобильного и вертикального озеленения, мебели, коммунально-бытового и технического оборудования на территории сельского поселения в местах общественного пользования допускается только по согласованию с администрацией сельского поселения и органом архитектуры и градостроительства.</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2. Покраска каменных, железобетонных и металлических оград, фонарей уличного освещения, опор, трансформаторных будок, металлических ворот жилых и промышленных зданий производится не реже одного раза в год, а ремонт – по мере необходимости.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3. Объекты некапитального характера:</w:t>
      </w:r>
    </w:p>
    <w:p w:rsidR="008D0C91" w:rsidRDefault="008D0C91" w:rsidP="008D0C91">
      <w:pPr>
        <w:spacing w:after="0" w:line="240" w:lineRule="auto"/>
        <w:ind w:firstLine="709"/>
        <w:jc w:val="both"/>
        <w:rPr>
          <w:rFonts w:ascii="Arial" w:hAnsi="Arial" w:cs="Arial"/>
          <w:sz w:val="24"/>
          <w:szCs w:val="24"/>
        </w:rPr>
      </w:pPr>
      <w:proofErr w:type="gramStart"/>
      <w:r>
        <w:rPr>
          <w:rFonts w:ascii="Arial" w:hAnsi="Arial" w:cs="Arial"/>
          <w:sz w:val="24"/>
          <w:szCs w:val="24"/>
        </w:rPr>
        <w:t>1) не допускается размещение объектов некапитального характера в арках зданий, на газонах, площадках (детские, спортивные, площадки отдыха, транспортные стоянки),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10 метров от остановочных павильонов, 25 метров - от вентиляционных шахт, 20 метров - от окон жилых помещений, перед витринами</w:t>
      </w:r>
      <w:proofErr w:type="gramEnd"/>
      <w:r>
        <w:rPr>
          <w:rFonts w:ascii="Arial" w:hAnsi="Arial" w:cs="Arial"/>
          <w:sz w:val="24"/>
          <w:szCs w:val="24"/>
        </w:rPr>
        <w:t xml:space="preserve"> торговых организаций, 3 метров - от ствола дерева, 1,5 метра - от внешней границы кроны кустарника;</w:t>
      </w:r>
    </w:p>
    <w:p w:rsidR="008D0C91" w:rsidRDefault="008D0C91" w:rsidP="008D0C91">
      <w:pPr>
        <w:spacing w:after="0" w:line="240" w:lineRule="auto"/>
        <w:ind w:firstLine="709"/>
        <w:jc w:val="both"/>
        <w:rPr>
          <w:rFonts w:ascii="Arial" w:hAnsi="Arial" w:cs="Arial"/>
          <w:sz w:val="24"/>
          <w:szCs w:val="24"/>
        </w:rPr>
      </w:pPr>
      <w:proofErr w:type="gramStart"/>
      <w:r>
        <w:rPr>
          <w:rFonts w:ascii="Arial" w:hAnsi="Arial" w:cs="Arial"/>
          <w:sz w:val="24"/>
          <w:szCs w:val="24"/>
        </w:rPr>
        <w:t>2) объекты хозяйствующих субъектов, осуществляющих мелкорозничную торговлю, бытовое обслуживание и предоставляющих услуги общественного питания (пассажи, палатки, павильоны, летние кафе), размещаемые на территориях пешеходных зон, в парках, садах, на бульварах сельского поселения,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 200 метров);</w:t>
      </w:r>
      <w:proofErr w:type="gramEnd"/>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3) установка объектов некапитального характера допускается лишь с разрешения и в порядке, установленном органами местного самоуправления; снос объектов некапитального характера производится по решению администрации сельского поселения;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4) объекты некапитального характера должны содержаться в технически исправном состоянии.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4. Игровое и спортивное оборудование:</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2) спортивное оборудование должно быть предназначено для всех возрастных групп населения и размещаться на спортивных, физкультурных площадках либо на специально оборудованных пешеходных коммуникациях (тропы здоровья) в составе рекреационных зон земель поселения;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3) спортивное оборудование в виде физкультурных снарядов и тренажеров должно иметь специально обработанную поверхность, исключающую получение травм (отсутствие трещин, сколов и иных повреждений).</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Глава 4. </w:t>
      </w:r>
      <w:proofErr w:type="gramStart"/>
      <w:r>
        <w:rPr>
          <w:rFonts w:ascii="Arial" w:hAnsi="Arial" w:cs="Arial"/>
          <w:sz w:val="24"/>
          <w:szCs w:val="24"/>
        </w:rPr>
        <w:t>ПРАВИЛА УСТАНОВКИ, СОДЕРЖАНИЯ, ЭКСПЛУАТАЦИИ, ДЕМОНТАЖА И (ИЛИ) ВЫВОЗА ОБЪЕКТОВ (СРЕДСТВ) НАРУЖНОГО ОСВЕЩЕНИЯ, СРЕДСТВ РАЗМЕЩЕНИЯ ИНФОРМАЦИИ</w:t>
      </w:r>
      <w:proofErr w:type="gramEnd"/>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w:t>
      </w:r>
    </w:p>
    <w:p w:rsidR="008D0C91" w:rsidRDefault="008D0C91" w:rsidP="008D0C91">
      <w:pPr>
        <w:spacing w:after="0" w:line="240" w:lineRule="auto"/>
        <w:ind w:firstLine="709"/>
        <w:jc w:val="center"/>
        <w:rPr>
          <w:rFonts w:ascii="Arial" w:hAnsi="Arial" w:cs="Arial"/>
          <w:sz w:val="24"/>
          <w:szCs w:val="24"/>
        </w:rPr>
      </w:pPr>
      <w:r>
        <w:rPr>
          <w:rFonts w:ascii="Arial" w:hAnsi="Arial" w:cs="Arial"/>
          <w:sz w:val="24"/>
          <w:szCs w:val="24"/>
        </w:rPr>
        <w:lastRenderedPageBreak/>
        <w:t xml:space="preserve">Статья 13. </w:t>
      </w:r>
      <w:proofErr w:type="gramStart"/>
      <w:r>
        <w:rPr>
          <w:rFonts w:ascii="Arial" w:hAnsi="Arial" w:cs="Arial"/>
          <w:sz w:val="24"/>
          <w:szCs w:val="24"/>
        </w:rPr>
        <w:t>Правила установки, содержания, эксплуатации, демонтажа и (или) вывоза объектов (средств) наружного освещения</w:t>
      </w:r>
      <w:proofErr w:type="gramEnd"/>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 Освещение улиц, дорог и площадей территорий поселения выполняется светильниками, располагаемыми на опорах или тросах.</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2. Освещение тротуаров и подъездов на территории сельского поселения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засветки окон жилых помещений и повреждения светильников при падении с крыш снега и льда.</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метров. Опора не должна находиться между пожарным гидрантом и проезжей частью улицы или дороги.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4. Опоры на аллеях и пешеходных дорогах должны располагаться вне пешеходной части.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5. Светильники на улицах и дорогах с рядовой посадкой деревьев следует устанавливать вне крон деревьев на удлиненных кронштейнах, обращенных в сторону проезжей части улицы, или применять тросовый подвес светильников.</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6. Все системы уличного, дворового и других видов наружного освещения должны поддерживаться в исправном состоянии.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7. Включение и отключение объектов наружного освещения должно осуществляться в соответствии с утвержденным графиком, согласованным с администрацией сельского поселения, а установок световой информации - по решению владельцев.</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8. Количество неработающих светильников на улицах не должно превышать 10 процентов от их общего количества, при этом не допускается расположение неработающих светильников подряд, один за другим.</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9.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10. Демонтаж и вывоз поврежденных опор освещения осуществляется владельцами опор в течение суток с момента обнаружения повреждения.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11. При установлении возможности устранения неисправностей поврежденной опоры без ее демонтажа срок восстановления опоры с восстановлением горения светильника (светильников) не должен превышать 10 суток с момента обнаружения неисправности.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12. Срок установки новой опоры взамен демонтированной с восстановлением горения светильника (светильников) не должен превышать 15 суток с момента обнаружения поврежденной опоры.</w:t>
      </w:r>
    </w:p>
    <w:p w:rsidR="008D0C91" w:rsidRDefault="008D0C91" w:rsidP="008D0C91">
      <w:pPr>
        <w:spacing w:after="0" w:line="240" w:lineRule="auto"/>
        <w:ind w:firstLine="709"/>
        <w:jc w:val="both"/>
        <w:rPr>
          <w:rFonts w:ascii="Arial" w:hAnsi="Arial" w:cs="Arial"/>
          <w:sz w:val="24"/>
          <w:szCs w:val="24"/>
        </w:rPr>
      </w:pPr>
      <w:r>
        <w:rPr>
          <w:rFonts w:ascii="Arial" w:hAnsi="Arial" w:cs="Arial"/>
          <w:b/>
          <w:bCs/>
          <w:sz w:val="24"/>
          <w:szCs w:val="24"/>
        </w:rPr>
        <w:t> </w:t>
      </w:r>
    </w:p>
    <w:p w:rsidR="008D0C91" w:rsidRDefault="008D0C91" w:rsidP="008D0C91">
      <w:pPr>
        <w:spacing w:after="0" w:line="240" w:lineRule="auto"/>
        <w:ind w:firstLine="709"/>
        <w:jc w:val="center"/>
        <w:rPr>
          <w:rFonts w:ascii="Arial" w:hAnsi="Arial" w:cs="Arial"/>
          <w:sz w:val="24"/>
          <w:szCs w:val="24"/>
        </w:rPr>
      </w:pPr>
      <w:r>
        <w:rPr>
          <w:rFonts w:ascii="Arial" w:hAnsi="Arial" w:cs="Arial"/>
          <w:sz w:val="24"/>
          <w:szCs w:val="24"/>
        </w:rPr>
        <w:t>Статья 14. Установка (размещение), содержание, эксплуатация и демонтаж средств размещения информации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 Средства размещения информации, за исключением вывесок, указателей, устанавливаются на территории сельского поселения на основании разрешения на установку средства размещения информации, выдаваемого в порядке, определяемом органами местного самоуправления.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2. При производстве работ по месту установки средств размещения информации, за исключением вывесок, указателей, непосредственный исполнитель должен иметь при себе документы, необходимые для производства </w:t>
      </w:r>
      <w:r>
        <w:rPr>
          <w:rFonts w:ascii="Arial" w:hAnsi="Arial" w:cs="Arial"/>
          <w:sz w:val="24"/>
          <w:szCs w:val="24"/>
        </w:rPr>
        <w:lastRenderedPageBreak/>
        <w:t>работ по установке средства размещения информации в соответствии с порядком, определяемым органами местного самоуправления.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3. Средства размещения информации не должны создавать помех для прохода пешеходов и механизированной уборки улиц и тротуаров.</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4. После прекращения действия разрешения на установку средства размещения информации, за исключением вывесок, указателей, владелец средства размещения информации обязан в 30-дневный срок произвести его демонтаж, а также в трехдневный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Запрещается эксплуатация средств размещения информации (за исключением вывесок и указателей), установленных без разрешения, а также средств размещения информации, срок действия </w:t>
      </w:r>
      <w:proofErr w:type="gramStart"/>
      <w:r>
        <w:rPr>
          <w:rFonts w:ascii="Arial" w:hAnsi="Arial" w:cs="Arial"/>
          <w:sz w:val="24"/>
          <w:szCs w:val="24"/>
        </w:rPr>
        <w:t>разрешения</w:t>
      </w:r>
      <w:proofErr w:type="gramEnd"/>
      <w:r>
        <w:rPr>
          <w:rFonts w:ascii="Arial" w:hAnsi="Arial" w:cs="Arial"/>
          <w:sz w:val="24"/>
          <w:szCs w:val="24"/>
        </w:rPr>
        <w:t xml:space="preserve"> на установку которых истек.</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5. Владелец средства размещения информации обязан содержать его в чистоте, исправном состоянии, не допускать механических повреждений и повреждений окрасочного или иного защитного слоя, а также исполнять требования по содержанию средства размещения информации, определенные документами, необходимыми для установки средства размещения информации в соответствии с порядком, определяемым органами местного самоуправления.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6. При размещении на жилом здании средств размещения информации следует обеспечить соблюдение гигиенических нормативов по </w:t>
      </w:r>
      <w:proofErr w:type="spellStart"/>
      <w:r>
        <w:rPr>
          <w:rFonts w:ascii="Arial" w:hAnsi="Arial" w:cs="Arial"/>
          <w:sz w:val="24"/>
          <w:szCs w:val="24"/>
        </w:rPr>
        <w:t>шумозащищенности</w:t>
      </w:r>
      <w:proofErr w:type="spellEnd"/>
      <w:r>
        <w:rPr>
          <w:rFonts w:ascii="Arial" w:hAnsi="Arial" w:cs="Arial"/>
          <w:sz w:val="24"/>
          <w:szCs w:val="24"/>
        </w:rPr>
        <w:t xml:space="preserve"> жилых помещений и пульсации световых реклам.</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7. Владелец средства размещения информации обязан восстановить благоустройство территории (газона, асфальтового покрытия) в срок не более пяти дней с момента установки средства размещения информации.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8. Незаконно установленное средство размещения информации подлежит демонтажу не позднее чем в трехдневный срок со дня его обнаружения. Демонтаж осуществляется за счет владельца средства размещения информации, который в срок, не превышающий трех дней со дня демонтажа, обязан восстановить место установки средства размещения информации в том виде, в котором оно было до установки средства размещения информации.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9. Если в течение трех дней со дня обнаружения незаконно установленного средства размещения информации не удалось отыскать его владельца, демонтаж незаконно установленного средства размещения информации осуществляется администрацией сельского поселения. </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10. Запрещается нанесение надписей, рисунков, размещение объявлений, листовок и иных информационных материалов в неустановленных местах либо нанесение или размещение их в помещениях, зданиях, на сооружениях и иных объектах без разрешения собственников или владельцев указанных объектов. Расклейка газет, афиш, плакатов, различного рода объявлений осуществляется только на специально установленных стендах.</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w:t>
      </w:r>
    </w:p>
    <w:p w:rsidR="008D0C91" w:rsidRDefault="008D0C91" w:rsidP="008D0C91">
      <w:pPr>
        <w:spacing w:after="0" w:line="240" w:lineRule="auto"/>
        <w:ind w:firstLine="709"/>
        <w:jc w:val="center"/>
        <w:rPr>
          <w:rFonts w:ascii="Arial" w:hAnsi="Arial" w:cs="Arial"/>
          <w:sz w:val="24"/>
          <w:szCs w:val="24"/>
        </w:rPr>
      </w:pPr>
      <w:r>
        <w:rPr>
          <w:rFonts w:ascii="Arial" w:hAnsi="Arial" w:cs="Arial"/>
          <w:sz w:val="24"/>
          <w:szCs w:val="24"/>
        </w:rPr>
        <w:t>Глава 5. ТРЕБОВАНИЯ ПРИ ПРОИЗВОДСТВЕ ЗЕМЛЯНЫХ, РЕМОНТНЫХ, СТРОИТЕЛЬНЫХ И ИНЫХ ВИДОВ РАБОТ, ПЕРЕВОЗКЕ СТРОИТЕЛЬНЫХ МАТЕРИАЛОВ И СТРОИТЕЛЬНОГО МУСОРА</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w:t>
      </w:r>
    </w:p>
    <w:p w:rsidR="008D0C91" w:rsidRDefault="008D0C91" w:rsidP="008D0C91">
      <w:pPr>
        <w:spacing w:after="0" w:line="240" w:lineRule="auto"/>
        <w:ind w:firstLine="709"/>
        <w:rPr>
          <w:rFonts w:ascii="Arial" w:hAnsi="Arial" w:cs="Arial"/>
          <w:sz w:val="24"/>
          <w:szCs w:val="24"/>
        </w:rPr>
      </w:pPr>
      <w:r>
        <w:rPr>
          <w:rFonts w:ascii="Arial" w:hAnsi="Arial" w:cs="Arial"/>
          <w:sz w:val="24"/>
          <w:szCs w:val="24"/>
        </w:rPr>
        <w:t>Статья 15. Обеспечение чистоты при производстве земляных, ремонтных, строительных и иных видов работ, перевозке строительных материалов и строительного мусора</w:t>
      </w:r>
    </w:p>
    <w:p w:rsidR="008D0C91" w:rsidRDefault="008D0C91" w:rsidP="008D0C91">
      <w:pPr>
        <w:spacing w:after="0" w:line="240" w:lineRule="auto"/>
        <w:ind w:firstLine="709"/>
        <w:jc w:val="both"/>
        <w:rPr>
          <w:rFonts w:ascii="Arial" w:hAnsi="Arial" w:cs="Arial"/>
          <w:sz w:val="24"/>
          <w:szCs w:val="24"/>
        </w:rPr>
      </w:pPr>
      <w:bookmarkStart w:id="1" w:name="P475"/>
      <w:bookmarkEnd w:id="1"/>
      <w:r>
        <w:rPr>
          <w:rFonts w:ascii="Arial" w:hAnsi="Arial" w:cs="Arial"/>
          <w:b/>
          <w:bCs/>
          <w:sz w:val="24"/>
          <w:szCs w:val="24"/>
        </w:rPr>
        <w:t> </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lastRenderedPageBreak/>
        <w:t xml:space="preserve">1. Строительные объекты и площадки, карьеры (в том числе </w:t>
      </w:r>
      <w:proofErr w:type="spellStart"/>
      <w:r>
        <w:rPr>
          <w:rFonts w:ascii="Arial" w:hAnsi="Arial" w:cs="Arial"/>
          <w:sz w:val="24"/>
          <w:szCs w:val="24"/>
        </w:rPr>
        <w:t>рекультивируемые</w:t>
      </w:r>
      <w:proofErr w:type="spellEnd"/>
      <w:r>
        <w:rPr>
          <w:rFonts w:ascii="Arial" w:hAnsi="Arial" w:cs="Arial"/>
          <w:sz w:val="24"/>
          <w:szCs w:val="24"/>
        </w:rPr>
        <w:t>), предприятия по производству строительных материалов в обязательном порядке должны оборудоваться пунктами очистки (мойки) колес автотранспорта и подъездными дорогами, имеющими асфальтобетонное или железобетонное покрытие.</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Выезд транспортного средства с грязными колесами с территорий строительных объектов и площадок, карьеров (в том числе </w:t>
      </w:r>
      <w:proofErr w:type="spellStart"/>
      <w:r>
        <w:rPr>
          <w:rFonts w:ascii="Arial" w:hAnsi="Arial" w:cs="Arial"/>
          <w:sz w:val="24"/>
          <w:szCs w:val="24"/>
        </w:rPr>
        <w:t>рекультивируемых</w:t>
      </w:r>
      <w:proofErr w:type="spellEnd"/>
      <w:r>
        <w:rPr>
          <w:rFonts w:ascii="Arial" w:hAnsi="Arial" w:cs="Arial"/>
          <w:sz w:val="24"/>
          <w:szCs w:val="24"/>
        </w:rPr>
        <w:t>), предприятий по производству строительных материалов на дороги общего пользования категорически запрещается.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2. Для сбора и хранения мусора на строительной площадке должен быть установлен контейнер, для сбора и хранения строительных отходов - бункер-накопитель.</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3.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4.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5. Ограждения строительных площадок и мест разрытия должны иметь внешний вид, соответствующий установленным нормативам,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Ограждения строительных площадок и мест разрытия должны выполняться в соответствии со строительными нормами и правилами сплошными щитами без проемов.</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По периметру ограждений строительной площадки и мест разрытия должно быть установлено освещение.</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На ограждениях устанавливается табличка с наименованием организации, производящей работы, фамилией ответственного за производство работ лица, номером телефона организации. </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6. Строительный мусор и грунт со строительных площадок должны вывозиться регулярно в специально отведенные для этого места, согласованные с органами местного самоуправления муниципальных образований, на специально оборудованном транспорте.</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7. Категорически запрещается перевозка сыпучих и иных строительных материалов - песка, гравия, щебня, кирпича - в автотранспорте при отсутствии заднего борта и без покрытия тентом.</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8. Строительные материалы и изделия должны складироваться только в пределах огражденной площадки в соответствии с утвержденным проектом организации строительства и планом производства работ.</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подлежащих административно-техническому надзору, места для этого определяются по согласованию с администрацией сельского поселения.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9.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10. Разборка подлежащих сносу строений должна производиться в установленные администрацией сельского поселения сроки.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lastRenderedPageBreak/>
        <w:t>11. Площадка после сноса строений должна быть в 2-недельный срок спланирована и благоустроена.</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12. Проведение любых видов земляных работ без разрешения (ордера) запрещается.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Разрешение (ордер) на проведение работ по устранению аварии должно быть оформлено не позднее 48 часов с момента начала работ.</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13.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органами местного самоуправления, в границах и в сроки, указанные в разрешении.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14. Засыпка траншей и котлованов должна производиться в срок, указанный в разрешении (ордере) на производство земляных работ, с обязательным составлением акта при участии представителя органа, выдавшего разрешение.</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Дорожные покрытия, тротуары, газоны и другие разрытые участки должны быть восстановлены в сроки, указанные в разрешении.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15. Хозяйствующие субъекты, производящие земляные работы, несут ответственность за несвоевременную сдачу траншеи под восстановление дорожных покрытий.</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16. Эксплуатация подземных сетей допускается только после восстановления дорожных покрытий и элементов благоустройства. Данное правило не распространяется на случаи проведения аварийных работ.</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17. При производстве работ запрещается: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2) производить откачку воды из колодцев, траншей, котлованов непосредственно на тротуары и проезжую часть улиц;</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3) оставлять на проезжей части и тротуарах, газонах землю и строительный мусор после окончания работ;</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4) занимать излишнюю площадь под складирование, ограждение работ сверх установленных границ;</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5) загромождать проходы и въезды во дворы, нарушать нормальный проезд транспорта и движение пешеходов;</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6) движение строительных машин на гусеничном ходу по прилегающим к строительной площадке и не подлежащим последующему ремонту участкам улично-дорожной сети.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18.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19. В процессе производства земляных, ремонтных, аварийно-восстановительных и иных видов работ, место производства работ должно быть огорожено ограждениями установленного образца, установлены аварийное освещение, необходимые указатели, установлены бункеры-накопители для сбора строительного мусора и строительных отходов.</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20. В случае аварии при производстве земляных, ремонтных и иных работ, исполнитель обязан незамедлительно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администрации сельского поселения, организации, имеющие смежные с местом аварии территории.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lastRenderedPageBreak/>
        <w:t>21. Перемещение и маневрирование крупногабаритных строительных машин на прилегающих к строительной площадке территориях в стесненных условиях должны осуществляться под контролем руководителя, ответственного за работу указанных машин (мастера или бригадира), во избежание наездов на сооружения или элементы обустройства.</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22.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устраняются организациями, получившими разрешение на производство работ, в течение трех суток.</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w:t>
      </w:r>
    </w:p>
    <w:p w:rsidR="008D0C91" w:rsidRDefault="008D0C91" w:rsidP="008D0C91">
      <w:pPr>
        <w:spacing w:after="0" w:line="240" w:lineRule="auto"/>
        <w:ind w:firstLine="709"/>
        <w:jc w:val="center"/>
        <w:rPr>
          <w:rFonts w:ascii="Arial" w:hAnsi="Arial" w:cs="Arial"/>
          <w:sz w:val="24"/>
          <w:szCs w:val="24"/>
        </w:rPr>
      </w:pPr>
      <w:r>
        <w:rPr>
          <w:rFonts w:ascii="Arial" w:hAnsi="Arial" w:cs="Arial"/>
          <w:sz w:val="24"/>
          <w:szCs w:val="24"/>
        </w:rPr>
        <w:t>Глава 6. ТРЕБОВАНИЯ К СОДЕРЖАНИЮ ПЛОЩАДОК ДЛЯ ВЫГУЛА ДОМАШНИХ ЖИВОТНЫХ. ПРАВИЛА ВЫПАСА СКОТА И ПТИЦЫ</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w:t>
      </w:r>
    </w:p>
    <w:p w:rsidR="008D0C91" w:rsidRDefault="008D0C91" w:rsidP="008D0C91">
      <w:pPr>
        <w:spacing w:after="0" w:line="240" w:lineRule="auto"/>
        <w:ind w:firstLine="709"/>
        <w:jc w:val="center"/>
        <w:rPr>
          <w:rFonts w:ascii="Arial" w:hAnsi="Arial" w:cs="Arial"/>
          <w:sz w:val="24"/>
          <w:szCs w:val="24"/>
        </w:rPr>
      </w:pPr>
      <w:r>
        <w:rPr>
          <w:rFonts w:ascii="Arial" w:hAnsi="Arial" w:cs="Arial"/>
          <w:sz w:val="24"/>
          <w:szCs w:val="24"/>
        </w:rPr>
        <w:t>Статья 16. Требования к содержанию площадок для выгула домашних животных</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 Площадки для выгула домашних животных должны размещаться на территориях общего пользования поселения, свободных от зеленых насаждений, за пределами первого и второго поясов зон санитарной охраны источников питьевого и хозяйственно-бытового водоснабжения.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2. Расстояние от границы площадки до окон жилых и общественных зданий должно быть не менее 25 метров, а от участков детских учреждений, школ, детских, спортивных площадок, площадок отдыха - не менее 40 метров.</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3. Покрытие поверхности площадки для выгула собак должно иметь выровненную поверхность, не травмирующую конечности животных (газонное, песчаное, песчано-земляное покрытие), а также быть удобным для регулярной уборки и обновления.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4. На территории площадки должен быть предусмотрен информационный стенд с правилами пользования площадкой.</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5. Ограждение должно быть представлено забором (металлическая сетка) высотой не менее 2,0 метра.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6. Запрещается выгул собак без поводка и намордника вне специально отведенных для выгула мест, а равно нахождения собаки без сопровождения на территориях общего пользования.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Выгул собак, в том числе с поводком и (или) в наморднике, запрещается на территориях скверов, бульваров, парков, дошкольных и школьных учреждений, придомовых детских площадок и иных мест нахождения малолетних детей.</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7. Администрация сельского поселения определяет места для выгула домашних животных. Оборудование и содержание площадок для выгула домашних животных производится собственниками домовладений.</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8. Владельцы собак, кошек и других домашних животных обязаны убрать экскременты за своими животными немедленно.</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9. Запрещается содержание домашних животных в местах общего пользования многоквартирных жилых домов (подъездах, коридорах и т.д.).</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10. Содержание собак и кошек осуществляется в соответствии с установленными правилами содержания домашних животных на территории сельского поселения.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w:t>
      </w:r>
    </w:p>
    <w:p w:rsidR="008D0C91" w:rsidRDefault="008D0C91" w:rsidP="008D0C91">
      <w:pPr>
        <w:spacing w:after="0" w:line="240" w:lineRule="auto"/>
        <w:ind w:firstLine="709"/>
        <w:jc w:val="center"/>
        <w:rPr>
          <w:rFonts w:ascii="Arial" w:hAnsi="Arial" w:cs="Arial"/>
          <w:sz w:val="24"/>
          <w:szCs w:val="24"/>
        </w:rPr>
      </w:pPr>
      <w:r>
        <w:rPr>
          <w:rFonts w:ascii="Arial" w:hAnsi="Arial" w:cs="Arial"/>
          <w:sz w:val="24"/>
          <w:szCs w:val="24"/>
        </w:rPr>
        <w:lastRenderedPageBreak/>
        <w:t>Статья 17. Правила выпаса скота и птицы</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1. Скот, птица и пчелы должны содержаться в соответствии с ветеринарными правилами в пределах земельного участка собственника, владельца, пользователя, находящегося в его собственности, владении, пользовании. </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Выпас скота на территориях улиц, садов, скверов, лесопарков, в рекреационных зонах земель населенных пунктов запрещается.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2. Выпас скота разрешается только в специально отведенных для этого местах.</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3. Места прогона скота на пастбища должны быть согласованы с уполномоченным исполнительным органом государственной власти в области ветеринарии, администрацией сельского поселения, соответствующими органами управления дорожного хозяйства.</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4. Передвижение сельскохозяйственных животных на территории сельского поселения без сопровождающих лиц запрещается.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w:t>
      </w:r>
    </w:p>
    <w:p w:rsidR="008D0C91" w:rsidRDefault="008D0C91" w:rsidP="008D0C91">
      <w:pPr>
        <w:spacing w:after="0" w:line="240" w:lineRule="auto"/>
        <w:ind w:firstLine="709"/>
        <w:jc w:val="center"/>
        <w:rPr>
          <w:rFonts w:ascii="Arial" w:hAnsi="Arial" w:cs="Arial"/>
          <w:sz w:val="24"/>
          <w:szCs w:val="24"/>
        </w:rPr>
      </w:pPr>
      <w:r>
        <w:rPr>
          <w:rFonts w:ascii="Arial" w:hAnsi="Arial" w:cs="Arial"/>
          <w:sz w:val="24"/>
          <w:szCs w:val="24"/>
        </w:rPr>
        <w:t>Глава 7. ПРАВИЛА БЛАГОУСТРОЙСТВА И СОДЕРЖАНИЯ ТЕРРИТОРИИ СЕЛЬСКОГО ПОСЛЕНИЯ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w:t>
      </w:r>
    </w:p>
    <w:p w:rsidR="008D0C91" w:rsidRDefault="008D0C91" w:rsidP="008D0C91">
      <w:pPr>
        <w:spacing w:after="0" w:line="240" w:lineRule="auto"/>
        <w:ind w:firstLine="709"/>
        <w:jc w:val="center"/>
        <w:rPr>
          <w:rFonts w:ascii="Arial" w:hAnsi="Arial" w:cs="Arial"/>
          <w:sz w:val="24"/>
          <w:szCs w:val="24"/>
        </w:rPr>
      </w:pPr>
      <w:r>
        <w:rPr>
          <w:rFonts w:ascii="Arial" w:hAnsi="Arial" w:cs="Arial"/>
          <w:sz w:val="24"/>
          <w:szCs w:val="24"/>
        </w:rPr>
        <w:t>Статья 18. Содержание домовладений</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lang w:eastAsia="ar-SA"/>
        </w:rPr>
        <w:t> </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 Собственники индивидуальных домов, домовладений участвуют:</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 в осуществлении мероприятий, направленных на улучшение использования и обеспечение сохранности жилищного фонда;</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2) в проведении работ по благоустройству, озеленению и содержанию придомовых территорий.</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2. Собственники, пользователи и владельцы индивидуальных домов, домовладений обязаны:</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 своевременно производить капитальный и текущий ремонт домовладения, а также ремонт и покраску надворных построек, изгородей;</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2) складировать бытовые отходы и мусор в специально оборудованных местах, обеспечить своевременный их вывоз;</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3) не допускать хранения топлива, удобрений, строительных и других материалов за территорией домовладения;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4) качественно и своевременно производить регулярную уборку территории домовладения в границах, определенных границами земельного участка на основании документов, подтверждающих право собственности, владения, пользования земельным участкам.</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5) не допускать хранения техники, механизмов, автомобилей, в том числе разукомплектованных, на прилегающей территории;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6) не допускать производства ремонта или мойки автомобилей, слива масла или технических жидкостей в </w:t>
      </w:r>
      <w:proofErr w:type="gramStart"/>
      <w:r>
        <w:rPr>
          <w:rFonts w:ascii="Arial" w:hAnsi="Arial" w:cs="Arial"/>
          <w:sz w:val="24"/>
          <w:szCs w:val="24"/>
        </w:rPr>
        <w:t>местах</w:t>
      </w:r>
      <w:proofErr w:type="gramEnd"/>
      <w:r>
        <w:rPr>
          <w:rFonts w:ascii="Arial" w:hAnsi="Arial" w:cs="Arial"/>
          <w:sz w:val="24"/>
          <w:szCs w:val="24"/>
        </w:rPr>
        <w:t xml:space="preserve"> не предназначенных для этих целей.</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7) содержать в исправном состоянии выгребные ямы и наружные туалеты;</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8) не допускать повреждений подземных коммуникаций, расположенных на территории домовладения, обеспечивать их сохранность;</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9) обеспечивать своевременный допуск на территорию домовладения работников аварийных, спасательных, эксплуатационных служб для производства соответствующих работ;</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10) своевременно производить очистку крыш от снега, льда, обкалывать ледяные наросты на карнизах, водосточных трубах и балконах;</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lastRenderedPageBreak/>
        <w:t>11) иметь договор со специализированной организацией на вывоз отходов (или иные документы, подтверждающие наличие договорных отношений со специализированной организацией) либо документы, подтверждающие самостоятельный вывоз отходов на полигон отходов;</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12) при наличии собаки содержать заборы, ворота и калитки в состоянии, исключающем проникновение животного за территорию домовладения. Иметь с наружной стороны ворот калитки предупреждающую надпись о наличии собаки;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13) содержать в исправном состоянии и опрятном виде фасады домов, заборы, ворота, калитки.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3. На территории домовладения и прилегающей к домовладению территории запрещается: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 загромождение строительными материалами, ящиками, временными сооружениями и другими предметами;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2) устройство наливных помоек, разлив помоев;</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3) мойка автотранспортных средств, слив бензина и масел;</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4) сжигание, закапывание или выбрасывание мусора, твердых и жидких бытовых отходов, обрезков деревьев и кустарников за исключением специально отведенных мест;</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5) использование поглощающих ям, производство откачки (слива) нечистот </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w:t>
      </w:r>
    </w:p>
    <w:p w:rsidR="008D0C91" w:rsidRDefault="008D0C91" w:rsidP="008D0C91">
      <w:pPr>
        <w:spacing w:after="0" w:line="240" w:lineRule="auto"/>
        <w:ind w:firstLine="709"/>
        <w:jc w:val="center"/>
        <w:rPr>
          <w:rFonts w:ascii="Arial" w:hAnsi="Arial" w:cs="Arial"/>
          <w:sz w:val="24"/>
          <w:szCs w:val="24"/>
        </w:rPr>
      </w:pPr>
      <w:r>
        <w:rPr>
          <w:rFonts w:ascii="Arial" w:hAnsi="Arial" w:cs="Arial"/>
          <w:sz w:val="24"/>
          <w:szCs w:val="24"/>
        </w:rPr>
        <w:t>Статья 19</w:t>
      </w:r>
      <w:r>
        <w:rPr>
          <w:rFonts w:ascii="Arial" w:hAnsi="Arial" w:cs="Arial"/>
          <w:bCs/>
          <w:color w:val="000080"/>
          <w:sz w:val="24"/>
          <w:szCs w:val="24"/>
        </w:rPr>
        <w:t>.</w:t>
      </w:r>
      <w:r>
        <w:rPr>
          <w:rFonts w:ascii="Arial" w:hAnsi="Arial" w:cs="Arial"/>
          <w:sz w:val="24"/>
          <w:szCs w:val="24"/>
        </w:rPr>
        <w:t xml:space="preserve"> Порядок хранения автотранспорта</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lang w:eastAsia="ar-SA"/>
        </w:rPr>
        <w:t> </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 Стоянка личного автотранспорта на придомовых и внутриквартальных территориях допускается в один ряд и должна обеспечивать беспрепятственное продвижение уборочной и специальной техники. Не допускается стоянка личного автотранспорта на тротуарах, за исключением случаев, предусмотренных нормативными правовыми актами Российской Федерации.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2. Площадки автостоянок должны иметь железобетонное, бетонное, асфальтобетонное или щебеночное покрытие, осветительное 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3. Утилизация автомобильных шин:</w:t>
      </w:r>
    </w:p>
    <w:p w:rsidR="008D0C91" w:rsidRDefault="008D0C91" w:rsidP="008D0C91">
      <w:pPr>
        <w:spacing w:after="0" w:line="240" w:lineRule="auto"/>
        <w:ind w:firstLine="709"/>
        <w:jc w:val="both"/>
        <w:rPr>
          <w:rFonts w:ascii="Arial" w:hAnsi="Arial" w:cs="Arial"/>
          <w:sz w:val="24"/>
          <w:szCs w:val="24"/>
        </w:rPr>
      </w:pPr>
      <w:proofErr w:type="gramStart"/>
      <w:r>
        <w:rPr>
          <w:rFonts w:ascii="Arial" w:hAnsi="Arial" w:cs="Arial"/>
          <w:sz w:val="24"/>
          <w:szCs w:val="24"/>
        </w:rPr>
        <w:t>1) хозяйствующие субъекты, эксплуатирующие автотранспортную, дорожно-строительную и сельскохозяйственную транспортную технику или производящие ремонт указанной техники, обязаны осуществлять сбор и передачу замененных деталей хозяйствующим субъектам, осуществляющим их переработку или утилизацию;</w:t>
      </w:r>
      <w:proofErr w:type="gramEnd"/>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2) запрещается сжигание автомобильных покрышек, размещение иных замененных частей транспортной техники вне установленных для этих целей мест, а также в местах сбора мусора, на контейнерных площадках.</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4. Транспортное средство, признанное в установленном федеральным законодательством порядке бесхозяйным, подлежит вывозу в специально отведенные места.</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5. Строительство и размещение гаражей разрешается только по проектам, согласованным с органами местного самоуправления и органами государственного экологического контроля. Порядок установки боксовых гаражей, гаражей - "ракушек", "пеналов" определяется органами местного самоуправления.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6. </w:t>
      </w:r>
      <w:proofErr w:type="gramStart"/>
      <w:r>
        <w:rPr>
          <w:rFonts w:ascii="Arial" w:hAnsi="Arial" w:cs="Arial"/>
          <w:sz w:val="24"/>
          <w:szCs w:val="24"/>
        </w:rPr>
        <w:t xml:space="preserve">Расстояние от наземных и наземно-подземных гаражей и станций технического обслуживания до частных домовладений и многоквартирных жилых домов и общественных зданий, а также до участков дошкольных и школьных учреждений, придомовых детских площадок и иных мест нахождения малолетних </w:t>
      </w:r>
      <w:r>
        <w:rPr>
          <w:rFonts w:ascii="Arial" w:hAnsi="Arial" w:cs="Arial"/>
          <w:sz w:val="24"/>
          <w:szCs w:val="24"/>
        </w:rPr>
        <w:lastRenderedPageBreak/>
        <w:t>детей и лечебных учреждений стационарного типа, размещаемых на селитебных территориях, должно соответствовать санитарным и градостроительным нормам.</w:t>
      </w:r>
      <w:proofErr w:type="gramEnd"/>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7. На участке гаража-стоянки следует предусматривать: сооружение гаража-стоянки, площадку (накопительную), выезды и въезды, пешеходные дорожки, твердые виды покрытия, урны или малые контейнеры для мусора, осветительное оборудование, информационное оборудование (указатели).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8. Кровля здания гаража-стоянки в случае его размещения в окружении многоэтажной жилой и общественной застройки должна содержаться в чистоте.</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9. Территория гаражей должна быть оборудована ливневой канализацией с очисткой ливневых стоков и должна содержаться в чистоте и порядке.</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10. На территории гаражей-стоянок, площадок для хранения автомобилей должен быть установлен контейнер с крышкой для сбора мусора, вывоз которого осуществляется согласно заключенным договорам.</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11. На территории гаражей-стоянок, площадок для хранения автомобилей организуется раздельный сбор отработанных масел, автомобильных покрышек, металлолома и тому подобного материала на площадках, расположенных под навесом и имеющих твердое покрытие.</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12. Запрещается: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размещение объектов различного назначения и автотранспорта на газонах, цветниках, детских, спортивных площадках, в арках зданий, на тротуарах;</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размещение автотранспорта на загрузочных площадках мест для сбора и временного хранения ТБО;</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стоянка разукомплектованных транспортных средств независимо от места их расположения, кроме специально отведенных для стоянки мест;</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использование для стоянки и размещения транспортных сре</w:t>
      </w:r>
      <w:proofErr w:type="gramStart"/>
      <w:r>
        <w:rPr>
          <w:rFonts w:ascii="Arial" w:hAnsi="Arial" w:cs="Arial"/>
          <w:sz w:val="24"/>
          <w:szCs w:val="24"/>
        </w:rPr>
        <w:t>дств пр</w:t>
      </w:r>
      <w:proofErr w:type="gramEnd"/>
      <w:r>
        <w:rPr>
          <w:rFonts w:ascii="Arial" w:hAnsi="Arial" w:cs="Arial"/>
          <w:sz w:val="24"/>
          <w:szCs w:val="24"/>
        </w:rPr>
        <w:t xml:space="preserve">оезжей части улиц, проездов, тротуаров и других территорий, препятствующее механизированной уборке территории; </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 производство работа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w:t>
      </w:r>
      <w:proofErr w:type="gramStart"/>
      <w:r>
        <w:rPr>
          <w:rFonts w:ascii="Arial" w:hAnsi="Arial" w:cs="Arial"/>
          <w:sz w:val="24"/>
          <w:szCs w:val="24"/>
        </w:rPr>
        <w:t>специального</w:t>
      </w:r>
      <w:proofErr w:type="gramEnd"/>
      <w:r>
        <w:rPr>
          <w:rFonts w:ascii="Arial" w:hAnsi="Arial" w:cs="Arial"/>
          <w:sz w:val="24"/>
          <w:szCs w:val="24"/>
        </w:rPr>
        <w:t xml:space="preserve"> отведенных мест;</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13. Хранение и отстой грузового автотранспорта, в том числе частного, допускается только в гаражах, на автостоянках или автобазах.</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lang w:eastAsia="ar-SA"/>
        </w:rPr>
        <w:t> </w:t>
      </w:r>
    </w:p>
    <w:p w:rsidR="008D0C91" w:rsidRDefault="008D0C91" w:rsidP="008D0C91">
      <w:pPr>
        <w:spacing w:after="0" w:line="240" w:lineRule="auto"/>
        <w:ind w:firstLine="709"/>
        <w:jc w:val="center"/>
        <w:rPr>
          <w:rFonts w:ascii="Arial" w:hAnsi="Arial" w:cs="Arial"/>
          <w:sz w:val="24"/>
          <w:szCs w:val="24"/>
        </w:rPr>
      </w:pPr>
      <w:r>
        <w:rPr>
          <w:rFonts w:ascii="Arial" w:hAnsi="Arial" w:cs="Arial"/>
          <w:sz w:val="24"/>
          <w:szCs w:val="24"/>
        </w:rPr>
        <w:t>Статья 20. Содержание и эксплуатация дорог</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 В целях обеспечения сохранности покрытия дорог и тротуаров, искусственных сооружений и других объектов благоустройства, запрещаются: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движение по улицам населенных пунктов сельского поселения с твердым покрытием в летний период всех видов транспорта на гусеничном ходу и с цепями противоскольжения на колесах;</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проезд по улицам населенных пунктов поселения крупногабаритного и тяжеловесного автотранспорта, имеющего превышения по габаритным характеристикам или по осевым нагрузкам и полной массе. Проезд такого транспорта должен производиться по специальным разрешениям;</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движение и стоянка автотранспортных средств на пешеходных дорожках;</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транспортировка груза волоком;</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сбрасывание при погрузочно-разгрузочных работах и складирование на улицах рельс, бревен, проката, труб, кирпича, дров и других посторонних предметов;</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lastRenderedPageBreak/>
        <w:t>- производить ремонтные работы на подземных коммуникациях с нарушением целостности дорожного покрытия без соответствующего разрешения балансодержателя дорог и эксплуатирующей организации;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самовольное устройство подъездов, а также движение по ним;</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 движение и стоянка большегрузного транспорта на внутриквартальных пешеходных дорожках, тротуарах. </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2. Специализированные организации производят уборку территории населенных пунктов поселения на основании договоров с администрацией поселения.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населенных пунктов поселения (за исключением автомобильных дорог общего пользования, мостов и иных транспортных инженерных сооружений федерального, регионального, районного значения) осуществляются специализированными организациями по договорам с администрацией поселения.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4. Эксплуатация, текущий и капитальный ремонт дорожных знаков, разметки и иных объектов обеспечения безопасности уличного движения осуществляются специализированными организациями по договорам с администрацией сельского поселения.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5. Должностные лица транспортных организаций и организаций – владельцев транспорта и механизмов, складов, баз, предприятий массовой погрузки обязаны:</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обеспечить чистоту и исправность машин и механизмов, не допускать вывоз грунта, грязи на дороги и придомовые территории;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эксплуатировать автотранспортные и другие передвижные средства и установки, у которых содержание загрязняющих веществ в выбросах, а также уровень шума, производимого при работе, не превышает нормативы, установленные для этих средств;</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не допускать перевозку сыпучих и жидких грузов в необорудованных для этих целей машинах;</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принимать меры по ликвидации самовольно устроенных проездов на их территориях.</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6. За непринятие мер по ликвидации аварийных ситуаций к руководителям организаций и владельцам аварийных подземных коммуникаций, применяются меры ответственности в соответствии с законодательством Российской Федерации.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7. Не допускается перевозка сыпучих и жидких грузов в неплотно закрытых кузовах машин и механизмов. Обязательно укрытие сыпучих грузов брезентовым пологом.</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w:t>
      </w:r>
    </w:p>
    <w:p w:rsidR="008D0C91" w:rsidRDefault="008D0C91" w:rsidP="008D0C91">
      <w:pPr>
        <w:tabs>
          <w:tab w:val="left" w:pos="284"/>
          <w:tab w:val="left" w:pos="1276"/>
        </w:tabs>
        <w:spacing w:after="0" w:line="240" w:lineRule="auto"/>
        <w:ind w:firstLine="709"/>
        <w:jc w:val="center"/>
        <w:rPr>
          <w:rFonts w:ascii="Arial" w:hAnsi="Arial" w:cs="Arial"/>
          <w:sz w:val="24"/>
          <w:szCs w:val="24"/>
        </w:rPr>
      </w:pPr>
      <w:r>
        <w:rPr>
          <w:rFonts w:ascii="Arial" w:eastAsia="Calibri" w:hAnsi="Arial" w:cs="Arial"/>
          <w:sz w:val="24"/>
          <w:szCs w:val="24"/>
        </w:rPr>
        <w:t>Статья 21. Содержание дорожных знаков, ограждений</w:t>
      </w:r>
    </w:p>
    <w:p w:rsidR="008D0C91" w:rsidRDefault="008D0C91" w:rsidP="008D0C91">
      <w:pPr>
        <w:tabs>
          <w:tab w:val="left" w:pos="284"/>
          <w:tab w:val="left" w:pos="1276"/>
        </w:tabs>
        <w:spacing w:after="0" w:line="240" w:lineRule="auto"/>
        <w:ind w:firstLine="709"/>
        <w:jc w:val="both"/>
        <w:rPr>
          <w:rFonts w:ascii="Arial" w:hAnsi="Arial" w:cs="Arial"/>
          <w:sz w:val="24"/>
          <w:szCs w:val="24"/>
        </w:rPr>
      </w:pPr>
      <w:r>
        <w:rPr>
          <w:rFonts w:ascii="Arial" w:eastAsia="Calibri" w:hAnsi="Arial" w:cs="Arial"/>
          <w:sz w:val="24"/>
          <w:szCs w:val="24"/>
        </w:rPr>
        <w:t> </w:t>
      </w:r>
    </w:p>
    <w:p w:rsidR="008D0C91" w:rsidRDefault="008D0C91" w:rsidP="008D0C91">
      <w:pPr>
        <w:tabs>
          <w:tab w:val="left" w:pos="284"/>
          <w:tab w:val="left" w:pos="1276"/>
        </w:tabs>
        <w:spacing w:after="0" w:line="240" w:lineRule="auto"/>
        <w:ind w:firstLine="709"/>
        <w:jc w:val="both"/>
        <w:rPr>
          <w:rFonts w:ascii="Arial" w:hAnsi="Arial" w:cs="Arial"/>
          <w:sz w:val="24"/>
          <w:szCs w:val="24"/>
        </w:rPr>
      </w:pPr>
      <w:r>
        <w:rPr>
          <w:rFonts w:ascii="Arial" w:eastAsia="Calibri" w:hAnsi="Arial" w:cs="Arial"/>
          <w:sz w:val="24"/>
          <w:szCs w:val="24"/>
        </w:rPr>
        <w:t>1. Поверхность дорожных знаков, устанавливаемых на объектах улично-дорожной сети, должна быть чистой, без повреждений.</w:t>
      </w:r>
    </w:p>
    <w:p w:rsidR="008D0C91" w:rsidRDefault="008D0C91" w:rsidP="008D0C91">
      <w:pPr>
        <w:tabs>
          <w:tab w:val="left" w:pos="284"/>
          <w:tab w:val="left" w:pos="1276"/>
        </w:tabs>
        <w:spacing w:after="0" w:line="240" w:lineRule="auto"/>
        <w:ind w:firstLine="709"/>
        <w:jc w:val="both"/>
        <w:rPr>
          <w:rFonts w:ascii="Arial" w:hAnsi="Arial" w:cs="Arial"/>
          <w:sz w:val="24"/>
          <w:szCs w:val="24"/>
        </w:rPr>
      </w:pPr>
      <w:r>
        <w:rPr>
          <w:rFonts w:ascii="Arial" w:eastAsia="Calibri" w:hAnsi="Arial" w:cs="Arial"/>
          <w:sz w:val="24"/>
          <w:szCs w:val="24"/>
        </w:rPr>
        <w:t>2. Ограждения опасных для движения участков улиц, в том числе проходящих по мостам и путепроводам, элементы ограждений восстанавливаются или меняются в течение суток после обнаружения дефектов.</w:t>
      </w:r>
    </w:p>
    <w:p w:rsidR="008D0C91" w:rsidRDefault="008D0C91" w:rsidP="008D0C91">
      <w:pPr>
        <w:tabs>
          <w:tab w:val="left" w:pos="284"/>
          <w:tab w:val="left" w:pos="1276"/>
        </w:tabs>
        <w:spacing w:after="0" w:line="240" w:lineRule="auto"/>
        <w:ind w:firstLine="709"/>
        <w:jc w:val="both"/>
        <w:rPr>
          <w:rFonts w:ascii="Arial" w:hAnsi="Arial" w:cs="Arial"/>
          <w:sz w:val="24"/>
          <w:szCs w:val="24"/>
        </w:rPr>
      </w:pPr>
      <w:r>
        <w:rPr>
          <w:rFonts w:ascii="Arial" w:eastAsia="Calibri" w:hAnsi="Arial" w:cs="Arial"/>
          <w:sz w:val="24"/>
          <w:szCs w:val="24"/>
        </w:rPr>
        <w:t>3. Информационные указатели, километровые знаки, парапеты и др. окрашиваются в соответствии с действующими государственными стандартами, промываются и очищаются от грязи. Все надписи на указателях должны быть четко различимы.</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lastRenderedPageBreak/>
        <w:t> </w:t>
      </w:r>
    </w:p>
    <w:p w:rsidR="008D0C91" w:rsidRDefault="008D0C91" w:rsidP="008D0C91">
      <w:pPr>
        <w:spacing w:after="0" w:line="240" w:lineRule="auto"/>
        <w:ind w:firstLine="709"/>
        <w:jc w:val="center"/>
        <w:rPr>
          <w:rFonts w:ascii="Arial" w:hAnsi="Arial" w:cs="Arial"/>
          <w:sz w:val="24"/>
          <w:szCs w:val="24"/>
        </w:rPr>
      </w:pPr>
      <w:r>
        <w:rPr>
          <w:rFonts w:ascii="Arial" w:hAnsi="Arial" w:cs="Arial"/>
          <w:bCs/>
          <w:sz w:val="24"/>
          <w:szCs w:val="24"/>
        </w:rPr>
        <w:t>Статья 22. Памятники, мемориальные объекты монументального декоративного искусства</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 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или зданиях в порядке, определенном правовым актом администрации сельского поселения.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2. 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3. В случае если памятники и мемориальные объекты доступны для общественного обозрения их установка осуществляется по согласованию с администрацией сельского поселения.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4. Ответственность за содержание и ремонт (окраска, побелка, очистка от грязи и мусора) памятников и мемориальных объектов, содержание и благоустройство зон охраны памятников возлагается на собственников. </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5.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нанесения надписей на памятные объекты.</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w:t>
      </w:r>
    </w:p>
    <w:p w:rsidR="008D0C91" w:rsidRDefault="008D0C91" w:rsidP="008D0C91">
      <w:pPr>
        <w:spacing w:after="0" w:line="240" w:lineRule="auto"/>
        <w:ind w:firstLine="709"/>
        <w:jc w:val="center"/>
        <w:rPr>
          <w:rFonts w:ascii="Arial" w:hAnsi="Arial" w:cs="Arial"/>
          <w:sz w:val="24"/>
          <w:szCs w:val="24"/>
        </w:rPr>
      </w:pPr>
      <w:r>
        <w:rPr>
          <w:rFonts w:ascii="Arial" w:hAnsi="Arial" w:cs="Arial"/>
          <w:bCs/>
          <w:sz w:val="24"/>
          <w:szCs w:val="24"/>
        </w:rPr>
        <w:t>Статья 23. Содержание таксофонов, банкоматов, платежных терминалов</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 Ответственность за исправность и своевременную ликвидацию нарушений в содержании таксофонов, банкоматов, платежных терминалов (устранение посторонних надписей, замена разбитых стекол, их очистка, покраска или промывка козырьков и т.п.) возлагается на организации, в собственности которых находятся данные объекты.</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2. Таксофоны и банкоматы располагаются под навесами.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3. Рядом с таксофоном, банкоматом и платежным терминалом устанавливаются урны.</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w:t>
      </w:r>
    </w:p>
    <w:p w:rsidR="008D0C91" w:rsidRDefault="008D0C91" w:rsidP="008D0C91">
      <w:pPr>
        <w:spacing w:after="0" w:line="240" w:lineRule="auto"/>
        <w:ind w:firstLine="709"/>
        <w:jc w:val="center"/>
        <w:rPr>
          <w:rFonts w:ascii="Arial" w:hAnsi="Arial" w:cs="Arial"/>
          <w:sz w:val="24"/>
          <w:szCs w:val="24"/>
        </w:rPr>
      </w:pPr>
      <w:r>
        <w:rPr>
          <w:rFonts w:ascii="Arial" w:hAnsi="Arial" w:cs="Arial"/>
          <w:sz w:val="24"/>
          <w:szCs w:val="24"/>
        </w:rPr>
        <w:t>Статья 24</w:t>
      </w:r>
      <w:r>
        <w:rPr>
          <w:rFonts w:ascii="Arial" w:hAnsi="Arial" w:cs="Arial"/>
          <w:bCs/>
          <w:color w:val="000080"/>
          <w:sz w:val="24"/>
          <w:szCs w:val="24"/>
        </w:rPr>
        <w:t>.</w:t>
      </w:r>
      <w:r>
        <w:rPr>
          <w:rFonts w:ascii="Arial" w:hAnsi="Arial" w:cs="Arial"/>
          <w:sz w:val="24"/>
          <w:szCs w:val="24"/>
        </w:rPr>
        <w:t xml:space="preserve"> Содержание производственных территорий</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lang w:eastAsia="ar-SA"/>
        </w:rPr>
        <w:t> </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 Организация работ по уборке и содержанию производственных площадей хозяйствующих субъектов, подъездов к ним возлагается на собственников, владельцев и пользователей (арендаторов) строений, расположенных на указанных территориях.</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2. Организация содержания, благоустройство, транспортная схема производственных территорий осуществляется хозяйствующими субъектами с соблюдением градостроительных, санитарно-эпидемиологических, экологических и пожарных норм.</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3. Сбор и временное хранение отходов производства хозяйствующих субъектов, образующихся в результате их хозяйственной деятельности, осуществляются хозяйствующими субъектами на собственных территориях в специально оборудованных для этих целей местах.</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4. Каждая промышленная организация или предприятие обязаны создать защитные зеленые полосы, оградить жилые кварталы от производственных </w:t>
      </w:r>
      <w:r>
        <w:rPr>
          <w:rFonts w:ascii="Arial" w:hAnsi="Arial" w:cs="Arial"/>
          <w:sz w:val="24"/>
          <w:szCs w:val="24"/>
        </w:rPr>
        <w:lastRenderedPageBreak/>
        <w:t>сооружений, благоустроить и содержать в исправности и чистоте выезды из организации, предприятия и строек на магистрали и улицы.</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w:t>
      </w:r>
    </w:p>
    <w:p w:rsidR="008D0C91" w:rsidRDefault="008D0C91" w:rsidP="008D0C91">
      <w:pPr>
        <w:spacing w:after="0" w:line="240" w:lineRule="auto"/>
        <w:ind w:firstLine="709"/>
        <w:jc w:val="center"/>
        <w:rPr>
          <w:rFonts w:ascii="Arial" w:hAnsi="Arial" w:cs="Arial"/>
          <w:sz w:val="24"/>
          <w:szCs w:val="24"/>
        </w:rPr>
      </w:pPr>
      <w:r>
        <w:rPr>
          <w:rFonts w:ascii="Arial" w:hAnsi="Arial" w:cs="Arial"/>
          <w:sz w:val="24"/>
          <w:szCs w:val="24"/>
        </w:rPr>
        <w:t>Статья 25. Обеспечение общественными туалетами (</w:t>
      </w:r>
      <w:proofErr w:type="spellStart"/>
      <w:r>
        <w:rPr>
          <w:rFonts w:ascii="Arial" w:hAnsi="Arial" w:cs="Arial"/>
          <w:sz w:val="24"/>
          <w:szCs w:val="24"/>
        </w:rPr>
        <w:t>биотуалетами</w:t>
      </w:r>
      <w:proofErr w:type="spellEnd"/>
      <w:r>
        <w:rPr>
          <w:rFonts w:ascii="Arial" w:hAnsi="Arial" w:cs="Arial"/>
          <w:sz w:val="24"/>
          <w:szCs w:val="24"/>
        </w:rPr>
        <w:t>), организация их установки и обслуживания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lang w:eastAsia="ar-SA"/>
        </w:rPr>
        <w:t> </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1. </w:t>
      </w:r>
      <w:proofErr w:type="gramStart"/>
      <w:r>
        <w:rPr>
          <w:rFonts w:ascii="Arial" w:hAnsi="Arial" w:cs="Arial"/>
          <w:sz w:val="24"/>
          <w:szCs w:val="24"/>
        </w:rPr>
        <w:t xml:space="preserve">Хозяйствующие субъекты, осуществляющие на территории поселения деятельность, связанную с посещением населения, в том числе объекты торговли, общественного питания, оптовые, мелкооптовые, вещевые, продуктовые склады и рынок, автозаправочные станции, автостоянки, </w:t>
      </w:r>
      <w:proofErr w:type="spellStart"/>
      <w:r>
        <w:rPr>
          <w:rFonts w:ascii="Arial" w:hAnsi="Arial" w:cs="Arial"/>
          <w:sz w:val="24"/>
          <w:szCs w:val="24"/>
        </w:rPr>
        <w:t>автомойки</w:t>
      </w:r>
      <w:proofErr w:type="spellEnd"/>
      <w:r>
        <w:rPr>
          <w:rFonts w:ascii="Arial" w:hAnsi="Arial" w:cs="Arial"/>
          <w:sz w:val="24"/>
          <w:szCs w:val="24"/>
        </w:rPr>
        <w:t>, станции технического обслуживания автомобилей, конечные остановки транспорта общего пользования, строительные площадки (на период реконструкции, ремонта, строительства объектов), парки культуры и отдыха, спортивные открытые сооружения, зоны отдыха, объекты коммунально-бытового назначения, культовые заведения</w:t>
      </w:r>
      <w:proofErr w:type="gramEnd"/>
      <w:r>
        <w:rPr>
          <w:rFonts w:ascii="Arial" w:hAnsi="Arial" w:cs="Arial"/>
          <w:sz w:val="24"/>
          <w:szCs w:val="24"/>
        </w:rPr>
        <w:t xml:space="preserve"> и другие места общественного пребывания населения, обязаны обеспечить наличие на закрепленных территориях стационарных </w:t>
      </w:r>
      <w:proofErr w:type="gramStart"/>
      <w:r>
        <w:rPr>
          <w:rFonts w:ascii="Arial" w:hAnsi="Arial" w:cs="Arial"/>
          <w:sz w:val="24"/>
          <w:szCs w:val="24"/>
        </w:rPr>
        <w:t>туалетов</w:t>
      </w:r>
      <w:proofErr w:type="gramEnd"/>
      <w:r>
        <w:rPr>
          <w:rFonts w:ascii="Arial" w:hAnsi="Arial" w:cs="Arial"/>
          <w:sz w:val="24"/>
          <w:szCs w:val="24"/>
        </w:rPr>
        <w:t xml:space="preserve"> как для сотрудников, так и для посетителей. </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2. Туалеты размещаются в специально оборудованных помещениях или на выделенных площадках по согласованию с администрацией поселения.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3. Ответственность за содержание туалетов возлагается на балансодержателя.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4. Уборка туалетов производится балансодержателем по мере загрязнения, но не реже одного раза в сутки. Переполнение туалетов фекалиями не допускается.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5. Туалеты должны находиться в технически исправном состоянии. Ремонт и техническое обслуживание туалетов производятся балансодержателем по мере необходимости.</w:t>
      </w:r>
    </w:p>
    <w:p w:rsidR="008D0C91" w:rsidRDefault="008D0C91" w:rsidP="008D0C91">
      <w:pPr>
        <w:tabs>
          <w:tab w:val="left" w:pos="284"/>
          <w:tab w:val="left" w:pos="1276"/>
        </w:tabs>
        <w:spacing w:after="0" w:line="240" w:lineRule="auto"/>
        <w:ind w:firstLine="709"/>
        <w:jc w:val="both"/>
        <w:rPr>
          <w:rFonts w:ascii="Arial" w:hAnsi="Arial" w:cs="Arial"/>
          <w:sz w:val="24"/>
          <w:szCs w:val="24"/>
        </w:rPr>
      </w:pPr>
      <w:r>
        <w:rPr>
          <w:rFonts w:ascii="Arial" w:eastAsia="Calibri" w:hAnsi="Arial" w:cs="Arial"/>
          <w:b/>
          <w:bCs/>
          <w:caps/>
          <w:sz w:val="24"/>
          <w:szCs w:val="24"/>
        </w:rPr>
        <w:t> </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Глава 8. ВИДЫ РАБОТ ПО БЛАГОУСТРОЙСТВУ И ИХ ПЕРИОДИЧНОСТЬ</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w:t>
      </w:r>
    </w:p>
    <w:p w:rsidR="008D0C91" w:rsidRDefault="008D0C91" w:rsidP="008D0C91">
      <w:pPr>
        <w:spacing w:after="0" w:line="240" w:lineRule="auto"/>
        <w:ind w:firstLine="709"/>
        <w:jc w:val="center"/>
        <w:rPr>
          <w:rFonts w:ascii="Arial" w:hAnsi="Arial" w:cs="Arial"/>
          <w:sz w:val="24"/>
          <w:szCs w:val="24"/>
        </w:rPr>
      </w:pPr>
      <w:r>
        <w:rPr>
          <w:rFonts w:ascii="Arial" w:hAnsi="Arial" w:cs="Arial"/>
          <w:sz w:val="24"/>
          <w:szCs w:val="24"/>
        </w:rPr>
        <w:t>Статья 26. Виды работ по благоустройству и их периодичность</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w:t>
      </w:r>
    </w:p>
    <w:p w:rsidR="008D0C91" w:rsidRDefault="008D0C91" w:rsidP="008D0C91">
      <w:pPr>
        <w:spacing w:after="0" w:line="240" w:lineRule="auto"/>
        <w:ind w:firstLine="709"/>
        <w:jc w:val="both"/>
        <w:rPr>
          <w:rFonts w:ascii="Arial" w:hAnsi="Arial" w:cs="Arial"/>
          <w:sz w:val="24"/>
          <w:szCs w:val="24"/>
        </w:rPr>
      </w:pPr>
      <w:r>
        <w:rPr>
          <w:rFonts w:ascii="Arial" w:eastAsia="Calibri" w:hAnsi="Arial" w:cs="Arial"/>
          <w:sz w:val="24"/>
          <w:szCs w:val="24"/>
        </w:rPr>
        <w:t xml:space="preserve">1. Работы по содержанию объектов благоустройства включают: </w:t>
      </w:r>
    </w:p>
    <w:p w:rsidR="008D0C91" w:rsidRDefault="008D0C91" w:rsidP="008D0C91">
      <w:pPr>
        <w:spacing w:after="0" w:line="240" w:lineRule="auto"/>
        <w:ind w:firstLine="709"/>
        <w:jc w:val="both"/>
        <w:rPr>
          <w:rFonts w:ascii="Arial" w:hAnsi="Arial" w:cs="Arial"/>
          <w:sz w:val="24"/>
          <w:szCs w:val="24"/>
        </w:rPr>
      </w:pPr>
      <w:r>
        <w:rPr>
          <w:rFonts w:ascii="Arial" w:eastAsia="Calibri" w:hAnsi="Arial" w:cs="Arial"/>
          <w:sz w:val="24"/>
          <w:szCs w:val="24"/>
        </w:rPr>
        <w:t>1) 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8D0C91" w:rsidRDefault="008D0C91" w:rsidP="008D0C91">
      <w:pPr>
        <w:spacing w:after="0" w:line="240" w:lineRule="auto"/>
        <w:ind w:firstLine="709"/>
        <w:jc w:val="both"/>
        <w:rPr>
          <w:rFonts w:ascii="Arial" w:hAnsi="Arial" w:cs="Arial"/>
          <w:sz w:val="24"/>
          <w:szCs w:val="24"/>
        </w:rPr>
      </w:pPr>
      <w:r>
        <w:rPr>
          <w:rFonts w:ascii="Arial" w:eastAsia="Calibri" w:hAnsi="Arial" w:cs="Arial"/>
          <w:sz w:val="24"/>
          <w:szCs w:val="24"/>
        </w:rPr>
        <w:t>2) исправление повреждений отдельных элементов благоустройства при необходимости.</w:t>
      </w:r>
    </w:p>
    <w:p w:rsidR="008D0C91" w:rsidRDefault="008D0C91" w:rsidP="008D0C91">
      <w:pPr>
        <w:spacing w:after="0" w:line="240" w:lineRule="auto"/>
        <w:ind w:firstLine="709"/>
        <w:jc w:val="both"/>
        <w:rPr>
          <w:rFonts w:ascii="Arial" w:hAnsi="Arial" w:cs="Arial"/>
          <w:sz w:val="24"/>
          <w:szCs w:val="24"/>
        </w:rPr>
      </w:pPr>
      <w:r>
        <w:rPr>
          <w:rFonts w:ascii="Arial" w:eastAsia="Calibri" w:hAnsi="Arial" w:cs="Arial"/>
          <w:sz w:val="24"/>
          <w:szCs w:val="24"/>
        </w:rPr>
        <w:t>3) мероприятия по уходу за деревьями и кустарникам, газонами, цветниками (полив, стрижка газонов и т.д.) по установленным нормативам.</w:t>
      </w:r>
    </w:p>
    <w:p w:rsidR="008D0C91" w:rsidRDefault="008D0C91" w:rsidP="008D0C91">
      <w:pPr>
        <w:spacing w:after="0" w:line="240" w:lineRule="auto"/>
        <w:ind w:firstLine="709"/>
        <w:jc w:val="both"/>
        <w:rPr>
          <w:rFonts w:ascii="Arial" w:hAnsi="Arial" w:cs="Arial"/>
          <w:sz w:val="24"/>
          <w:szCs w:val="24"/>
        </w:rPr>
      </w:pPr>
      <w:r>
        <w:rPr>
          <w:rFonts w:ascii="Arial" w:eastAsia="Calibri" w:hAnsi="Arial" w:cs="Arial"/>
          <w:sz w:val="24"/>
          <w:szCs w:val="24"/>
        </w:rPr>
        <w:t>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8D0C91" w:rsidRDefault="008D0C91" w:rsidP="008D0C91">
      <w:pPr>
        <w:spacing w:after="0" w:line="240" w:lineRule="auto"/>
        <w:ind w:firstLine="709"/>
        <w:jc w:val="both"/>
        <w:rPr>
          <w:rFonts w:ascii="Arial" w:hAnsi="Arial" w:cs="Arial"/>
          <w:sz w:val="24"/>
          <w:szCs w:val="24"/>
        </w:rPr>
      </w:pPr>
      <w:r>
        <w:rPr>
          <w:rFonts w:ascii="Arial" w:eastAsia="Calibri" w:hAnsi="Arial" w:cs="Arial"/>
          <w:sz w:val="24"/>
          <w:szCs w:val="24"/>
        </w:rPr>
        <w:t>5) 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но не реже одного раза в год.</w:t>
      </w:r>
    </w:p>
    <w:p w:rsidR="008D0C91" w:rsidRDefault="008D0C91" w:rsidP="008D0C91">
      <w:pPr>
        <w:spacing w:after="0" w:line="240" w:lineRule="auto"/>
        <w:ind w:firstLine="709"/>
        <w:jc w:val="both"/>
        <w:rPr>
          <w:rFonts w:ascii="Arial" w:hAnsi="Arial" w:cs="Arial"/>
          <w:sz w:val="24"/>
          <w:szCs w:val="24"/>
        </w:rPr>
      </w:pPr>
      <w:r>
        <w:rPr>
          <w:rFonts w:ascii="Arial" w:eastAsia="Calibri" w:hAnsi="Arial" w:cs="Arial"/>
          <w:sz w:val="24"/>
          <w:szCs w:val="24"/>
        </w:rPr>
        <w:t xml:space="preserve">6) очистку мусоросборников, урн по мере накопления мусора, их мойку и дезинфекцию один раз в месяц (в теплое время года), окраску и побелку – не </w:t>
      </w:r>
      <w:r>
        <w:rPr>
          <w:rFonts w:ascii="Arial" w:eastAsia="Calibri" w:hAnsi="Arial" w:cs="Arial"/>
          <w:sz w:val="24"/>
          <w:szCs w:val="24"/>
        </w:rPr>
        <w:lastRenderedPageBreak/>
        <w:t>реже одного раза в год, а металлических мусоросборников и урн – не менее двух раз в год (весной и осенью).</w:t>
      </w:r>
    </w:p>
    <w:p w:rsidR="008D0C91" w:rsidRDefault="008D0C91" w:rsidP="008D0C91">
      <w:pPr>
        <w:spacing w:after="0" w:line="240" w:lineRule="auto"/>
        <w:ind w:firstLine="709"/>
        <w:jc w:val="both"/>
        <w:rPr>
          <w:rFonts w:ascii="Arial" w:hAnsi="Arial" w:cs="Arial"/>
          <w:sz w:val="24"/>
          <w:szCs w:val="24"/>
        </w:rPr>
      </w:pPr>
      <w:r>
        <w:rPr>
          <w:rFonts w:ascii="Arial" w:eastAsia="Calibri" w:hAnsi="Arial" w:cs="Arial"/>
          <w:sz w:val="24"/>
          <w:szCs w:val="24"/>
        </w:rPr>
        <w:t>7)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8D0C91" w:rsidRDefault="008D0C91" w:rsidP="008D0C91">
      <w:pPr>
        <w:spacing w:after="0" w:line="240" w:lineRule="auto"/>
        <w:ind w:firstLine="709"/>
        <w:jc w:val="both"/>
        <w:rPr>
          <w:rFonts w:ascii="Arial" w:hAnsi="Arial" w:cs="Arial"/>
          <w:sz w:val="24"/>
          <w:szCs w:val="24"/>
        </w:rPr>
      </w:pPr>
      <w:r>
        <w:rPr>
          <w:rFonts w:ascii="Arial" w:eastAsia="Calibri" w:hAnsi="Arial" w:cs="Arial"/>
          <w:sz w:val="24"/>
          <w:szCs w:val="24"/>
        </w:rPr>
        <w:t>8) сбор и вывоз отходов по планово-регулярной системе согласно утвержденным графикам.</w:t>
      </w:r>
    </w:p>
    <w:p w:rsidR="008D0C91" w:rsidRDefault="008D0C91" w:rsidP="008D0C91">
      <w:pPr>
        <w:spacing w:after="0" w:line="240" w:lineRule="auto"/>
        <w:ind w:firstLine="709"/>
        <w:jc w:val="both"/>
        <w:rPr>
          <w:rFonts w:ascii="Arial" w:hAnsi="Arial" w:cs="Arial"/>
          <w:sz w:val="24"/>
          <w:szCs w:val="24"/>
        </w:rPr>
      </w:pPr>
      <w:r>
        <w:rPr>
          <w:rFonts w:ascii="Arial" w:eastAsia="Calibri" w:hAnsi="Arial" w:cs="Arial"/>
          <w:sz w:val="24"/>
          <w:szCs w:val="24"/>
        </w:rPr>
        <w:t>2. Работы по ремонту (текущему, капитальному) объектов благоустройства включают:</w:t>
      </w:r>
    </w:p>
    <w:p w:rsidR="008D0C91" w:rsidRDefault="008D0C91" w:rsidP="008D0C91">
      <w:pPr>
        <w:spacing w:after="0" w:line="240" w:lineRule="auto"/>
        <w:ind w:firstLine="709"/>
        <w:jc w:val="both"/>
        <w:rPr>
          <w:rFonts w:ascii="Arial" w:hAnsi="Arial" w:cs="Arial"/>
          <w:sz w:val="24"/>
          <w:szCs w:val="24"/>
        </w:rPr>
      </w:pPr>
      <w:r>
        <w:rPr>
          <w:rFonts w:ascii="Arial" w:eastAsia="Calibri" w:hAnsi="Arial" w:cs="Arial"/>
          <w:sz w:val="24"/>
          <w:szCs w:val="24"/>
        </w:rPr>
        <w:t>1) восстановление и замену покрытий дорог, проездов, тротуаров и их конструктивных элементов по мере необходимости.</w:t>
      </w:r>
    </w:p>
    <w:p w:rsidR="008D0C91" w:rsidRDefault="008D0C91" w:rsidP="008D0C91">
      <w:pPr>
        <w:spacing w:after="0" w:line="240" w:lineRule="auto"/>
        <w:ind w:firstLine="709"/>
        <w:jc w:val="both"/>
        <w:rPr>
          <w:rFonts w:ascii="Arial" w:hAnsi="Arial" w:cs="Arial"/>
          <w:sz w:val="24"/>
          <w:szCs w:val="24"/>
        </w:rPr>
      </w:pPr>
      <w:r>
        <w:rPr>
          <w:rFonts w:ascii="Arial" w:eastAsia="Calibri" w:hAnsi="Arial" w:cs="Arial"/>
          <w:sz w:val="24"/>
          <w:szCs w:val="24"/>
        </w:rPr>
        <w:t>2) установку, замену, восстановление малых архитектурных форм и их отдельных элементов по мере необходимости.</w:t>
      </w:r>
    </w:p>
    <w:p w:rsidR="008D0C91" w:rsidRDefault="008D0C91" w:rsidP="008D0C91">
      <w:pPr>
        <w:spacing w:after="0" w:line="240" w:lineRule="auto"/>
        <w:ind w:firstLine="709"/>
        <w:jc w:val="both"/>
        <w:rPr>
          <w:rFonts w:ascii="Arial" w:hAnsi="Arial" w:cs="Arial"/>
          <w:sz w:val="24"/>
          <w:szCs w:val="24"/>
        </w:rPr>
      </w:pPr>
      <w:r>
        <w:rPr>
          <w:rFonts w:ascii="Arial" w:eastAsia="Calibri" w:hAnsi="Arial" w:cs="Arial"/>
          <w:sz w:val="24"/>
          <w:szCs w:val="24"/>
        </w:rPr>
        <w:t xml:space="preserve">3) однократную установку мусоросборников, урн с дальнейшей заменой по мере необходимости, оборудование и восстановление контейнерных площадок в соответствии с санитарными правилами и нормами. </w:t>
      </w:r>
    </w:p>
    <w:p w:rsidR="008D0C91" w:rsidRDefault="008D0C91" w:rsidP="008D0C91">
      <w:pPr>
        <w:spacing w:after="0" w:line="240" w:lineRule="auto"/>
        <w:ind w:firstLine="709"/>
        <w:jc w:val="both"/>
        <w:rPr>
          <w:rFonts w:ascii="Arial" w:hAnsi="Arial" w:cs="Arial"/>
          <w:sz w:val="24"/>
          <w:szCs w:val="24"/>
        </w:rPr>
      </w:pPr>
      <w:r>
        <w:rPr>
          <w:rFonts w:ascii="Arial" w:eastAsia="Calibri" w:hAnsi="Arial" w:cs="Arial"/>
          <w:sz w:val="24"/>
          <w:szCs w:val="24"/>
        </w:rPr>
        <w:t>4) текущий ремонт зелёных насаждений по мере необходимости.</w:t>
      </w:r>
    </w:p>
    <w:p w:rsidR="008D0C91" w:rsidRDefault="008D0C91" w:rsidP="008D0C91">
      <w:pPr>
        <w:spacing w:after="0" w:line="240" w:lineRule="auto"/>
        <w:ind w:firstLine="709"/>
        <w:jc w:val="both"/>
        <w:rPr>
          <w:rFonts w:ascii="Arial" w:hAnsi="Arial" w:cs="Arial"/>
          <w:sz w:val="24"/>
          <w:szCs w:val="24"/>
        </w:rPr>
      </w:pPr>
      <w:r>
        <w:rPr>
          <w:rFonts w:ascii="Arial" w:eastAsia="Calibri" w:hAnsi="Arial" w:cs="Arial"/>
          <w:sz w:val="24"/>
          <w:szCs w:val="24"/>
        </w:rPr>
        <w:t>5) 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8D0C91" w:rsidRDefault="008D0C91" w:rsidP="008D0C91">
      <w:pPr>
        <w:spacing w:after="0" w:line="240" w:lineRule="auto"/>
        <w:ind w:firstLine="709"/>
        <w:jc w:val="both"/>
        <w:rPr>
          <w:rFonts w:ascii="Arial" w:hAnsi="Arial" w:cs="Arial"/>
          <w:sz w:val="24"/>
          <w:szCs w:val="24"/>
        </w:rPr>
      </w:pPr>
      <w:r>
        <w:rPr>
          <w:rFonts w:ascii="Arial" w:eastAsia="Calibri" w:hAnsi="Arial" w:cs="Arial"/>
          <w:sz w:val="24"/>
          <w:szCs w:val="24"/>
        </w:rPr>
        <w:t>6) восстановление объектов наружного освещения, окраску опор наружного освещения по мере необходимости, но не реже одного раза в два года.</w:t>
      </w:r>
    </w:p>
    <w:p w:rsidR="008D0C91" w:rsidRDefault="008D0C91" w:rsidP="008D0C91">
      <w:pPr>
        <w:spacing w:after="0" w:line="240" w:lineRule="auto"/>
        <w:ind w:firstLine="709"/>
        <w:jc w:val="both"/>
        <w:rPr>
          <w:rFonts w:ascii="Arial" w:hAnsi="Arial" w:cs="Arial"/>
          <w:sz w:val="24"/>
          <w:szCs w:val="24"/>
        </w:rPr>
      </w:pPr>
      <w:r>
        <w:rPr>
          <w:rFonts w:ascii="Arial" w:eastAsia="Calibri" w:hAnsi="Arial" w:cs="Arial"/>
          <w:sz w:val="24"/>
          <w:szCs w:val="24"/>
        </w:rPr>
        <w:t xml:space="preserve">7) снос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Pr>
          <w:rFonts w:ascii="Arial" w:eastAsia="Calibri" w:hAnsi="Arial" w:cs="Arial"/>
          <w:sz w:val="24"/>
          <w:szCs w:val="24"/>
        </w:rPr>
        <w:t>кронирование</w:t>
      </w:r>
      <w:proofErr w:type="spellEnd"/>
      <w:r>
        <w:rPr>
          <w:rFonts w:ascii="Arial" w:eastAsia="Calibri" w:hAnsi="Arial" w:cs="Arial"/>
          <w:sz w:val="24"/>
          <w:szCs w:val="24"/>
        </w:rPr>
        <w:t xml:space="preserve"> живой изгороди, лечение ран при необходимости.</w:t>
      </w:r>
    </w:p>
    <w:p w:rsidR="008D0C91" w:rsidRDefault="008D0C91" w:rsidP="008D0C91">
      <w:pPr>
        <w:spacing w:after="0" w:line="240" w:lineRule="auto"/>
        <w:ind w:firstLine="709"/>
        <w:jc w:val="both"/>
        <w:rPr>
          <w:rFonts w:ascii="Arial" w:hAnsi="Arial" w:cs="Arial"/>
          <w:sz w:val="24"/>
          <w:szCs w:val="24"/>
        </w:rPr>
      </w:pPr>
      <w:r>
        <w:rPr>
          <w:rFonts w:ascii="Arial" w:eastAsia="Calibri" w:hAnsi="Arial" w:cs="Arial"/>
          <w:sz w:val="24"/>
          <w:szCs w:val="24"/>
        </w:rPr>
        <w:t>Установление характера вида работ по благоустройству (</w:t>
      </w:r>
      <w:proofErr w:type="gramStart"/>
      <w:r>
        <w:rPr>
          <w:rFonts w:ascii="Arial" w:eastAsia="Calibri" w:hAnsi="Arial" w:cs="Arial"/>
          <w:sz w:val="24"/>
          <w:szCs w:val="24"/>
        </w:rPr>
        <w:t>текущий</w:t>
      </w:r>
      <w:proofErr w:type="gramEnd"/>
      <w:r>
        <w:rPr>
          <w:rFonts w:ascii="Arial" w:eastAsia="Calibri" w:hAnsi="Arial" w:cs="Arial"/>
          <w:sz w:val="24"/>
          <w:szCs w:val="24"/>
        </w:rPr>
        <w:t>, капитальный) производится на основании нормативных документов, действующих в соответствующих сферах благоустройства.</w:t>
      </w:r>
    </w:p>
    <w:p w:rsidR="008D0C91" w:rsidRDefault="008D0C91" w:rsidP="008D0C91">
      <w:pPr>
        <w:spacing w:after="0" w:line="240" w:lineRule="auto"/>
        <w:ind w:firstLine="709"/>
        <w:jc w:val="both"/>
        <w:rPr>
          <w:rFonts w:ascii="Arial" w:hAnsi="Arial" w:cs="Arial"/>
          <w:sz w:val="24"/>
          <w:szCs w:val="24"/>
        </w:rPr>
      </w:pPr>
      <w:r>
        <w:rPr>
          <w:rFonts w:ascii="Arial" w:eastAsia="Calibri" w:hAnsi="Arial" w:cs="Arial"/>
          <w:sz w:val="24"/>
          <w:szCs w:val="24"/>
        </w:rPr>
        <w:t>3. Работы по созданию новых объектов благоустройства включают:</w:t>
      </w:r>
    </w:p>
    <w:p w:rsidR="008D0C91" w:rsidRDefault="008D0C91" w:rsidP="008D0C91">
      <w:pPr>
        <w:spacing w:after="0" w:line="240" w:lineRule="auto"/>
        <w:ind w:firstLine="709"/>
        <w:jc w:val="both"/>
        <w:rPr>
          <w:rFonts w:ascii="Arial" w:hAnsi="Arial" w:cs="Arial"/>
          <w:sz w:val="24"/>
          <w:szCs w:val="24"/>
        </w:rPr>
      </w:pPr>
      <w:proofErr w:type="gramStart"/>
      <w:r>
        <w:rPr>
          <w:rFonts w:ascii="Arial" w:eastAsia="Calibri" w:hAnsi="Arial" w:cs="Arial"/>
          <w:sz w:val="24"/>
          <w:szCs w:val="24"/>
        </w:rPr>
        <w:t>1) ландшафтные работы, а именно устройство покрытий поверхности (в том числе с использованием тротуарной плитки), дорожек, автостоянок, площадок, установку малых архитектурных форм (скульптурно-архитектурных и монументально-декоративных композиций, в том числе с использованием природного камня, устройство цветников и газонов, декоративных водоемов, монументов, устройств для оформления мобильного и вертикального озеленения, водных устройств и т.п.) и элементов внешнего благоустройства (оград, заборов, газонных ограждений</w:t>
      </w:r>
      <w:proofErr w:type="gramEnd"/>
      <w:r>
        <w:rPr>
          <w:rFonts w:ascii="Arial" w:eastAsia="Calibri" w:hAnsi="Arial" w:cs="Arial"/>
          <w:sz w:val="24"/>
          <w:szCs w:val="24"/>
        </w:rPr>
        <w:t xml:space="preserve"> и т.п.).</w:t>
      </w:r>
    </w:p>
    <w:p w:rsidR="008D0C91" w:rsidRDefault="008D0C91" w:rsidP="008D0C91">
      <w:pPr>
        <w:spacing w:after="0" w:line="240" w:lineRule="auto"/>
        <w:ind w:firstLine="709"/>
        <w:jc w:val="both"/>
        <w:rPr>
          <w:rFonts w:ascii="Arial" w:hAnsi="Arial" w:cs="Arial"/>
          <w:sz w:val="24"/>
          <w:szCs w:val="24"/>
        </w:rPr>
      </w:pPr>
      <w:r>
        <w:rPr>
          <w:rFonts w:ascii="Arial" w:eastAsia="Calibri" w:hAnsi="Arial" w:cs="Arial"/>
          <w:sz w:val="24"/>
          <w:szCs w:val="24"/>
        </w:rPr>
        <w:t>2) работы по созданию озеленённых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8D0C91" w:rsidRDefault="008D0C91" w:rsidP="008D0C91">
      <w:pPr>
        <w:spacing w:after="0" w:line="240" w:lineRule="auto"/>
        <w:ind w:firstLine="709"/>
        <w:jc w:val="both"/>
        <w:rPr>
          <w:rFonts w:ascii="Arial" w:hAnsi="Arial" w:cs="Arial"/>
          <w:sz w:val="24"/>
          <w:szCs w:val="24"/>
        </w:rPr>
      </w:pPr>
      <w:r>
        <w:rPr>
          <w:rFonts w:ascii="Arial" w:eastAsia="Calibri" w:hAnsi="Arial" w:cs="Arial"/>
          <w:sz w:val="24"/>
          <w:szCs w:val="24"/>
        </w:rPr>
        <w:t>3) мероприятия по созданию объектов наружного освещения и художественно-светового оформления населённых пунктов.</w:t>
      </w:r>
    </w:p>
    <w:p w:rsidR="008D0C91" w:rsidRDefault="008D0C91" w:rsidP="008D0C91">
      <w:pPr>
        <w:spacing w:after="0" w:line="240" w:lineRule="auto"/>
        <w:ind w:firstLine="709"/>
        <w:jc w:val="both"/>
        <w:rPr>
          <w:rFonts w:ascii="Arial" w:hAnsi="Arial" w:cs="Arial"/>
          <w:sz w:val="24"/>
          <w:szCs w:val="24"/>
        </w:rPr>
      </w:pPr>
      <w:r>
        <w:rPr>
          <w:rFonts w:ascii="Arial" w:eastAsia="Calibri" w:hAnsi="Arial" w:cs="Arial"/>
          <w:sz w:val="24"/>
          <w:szCs w:val="24"/>
        </w:rPr>
        <w:t>4. 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8D0C91" w:rsidRDefault="008D0C91" w:rsidP="008D0C91">
      <w:pPr>
        <w:spacing w:after="0" w:line="240" w:lineRule="auto"/>
        <w:ind w:firstLine="709"/>
        <w:jc w:val="both"/>
        <w:rPr>
          <w:rFonts w:ascii="Arial" w:hAnsi="Arial" w:cs="Arial"/>
          <w:sz w:val="24"/>
          <w:szCs w:val="24"/>
        </w:rPr>
      </w:pPr>
      <w:r>
        <w:rPr>
          <w:rFonts w:ascii="Arial" w:eastAsia="Calibri" w:hAnsi="Arial" w:cs="Arial"/>
          <w:sz w:val="24"/>
          <w:szCs w:val="24"/>
        </w:rPr>
        <w:t xml:space="preserve">5. </w:t>
      </w:r>
      <w:proofErr w:type="gramStart"/>
      <w:r>
        <w:rPr>
          <w:rFonts w:ascii="Arial" w:eastAsia="Calibri" w:hAnsi="Arial" w:cs="Arial"/>
          <w:sz w:val="24"/>
          <w:szCs w:val="24"/>
        </w:rPr>
        <w:t xml:space="preserve">Установленный перечень видов работ по благоустройству и их периодичность не является исчерпывающим и при заключении соглашений (договоров) о благоустройстве прилегающих территорий, а также при согласовании планов благоустройства допускается применение иных видов работ </w:t>
      </w:r>
      <w:r>
        <w:rPr>
          <w:rFonts w:ascii="Arial" w:eastAsia="Calibri" w:hAnsi="Arial" w:cs="Arial"/>
          <w:sz w:val="24"/>
          <w:szCs w:val="24"/>
        </w:rPr>
        <w:lastRenderedPageBreak/>
        <w:t>и их периодичности, соответствующих требованиям нормативных правовых актов, не ухудшающих существующее благоустройство территории.</w:t>
      </w:r>
      <w:proofErr w:type="gramEnd"/>
    </w:p>
    <w:p w:rsidR="008D0C91" w:rsidRDefault="008D0C91" w:rsidP="008D0C91">
      <w:pPr>
        <w:tabs>
          <w:tab w:val="left" w:pos="284"/>
          <w:tab w:val="left" w:pos="1276"/>
        </w:tabs>
        <w:spacing w:after="0" w:line="240" w:lineRule="auto"/>
        <w:ind w:firstLine="709"/>
        <w:jc w:val="both"/>
        <w:rPr>
          <w:rFonts w:ascii="Arial" w:hAnsi="Arial" w:cs="Arial"/>
          <w:sz w:val="24"/>
          <w:szCs w:val="24"/>
        </w:rPr>
      </w:pPr>
      <w:r>
        <w:rPr>
          <w:rFonts w:ascii="Arial" w:eastAsia="Calibri" w:hAnsi="Arial" w:cs="Arial"/>
          <w:caps/>
          <w:sz w:val="24"/>
          <w:szCs w:val="24"/>
        </w:rPr>
        <w:t> </w:t>
      </w:r>
    </w:p>
    <w:p w:rsidR="008D0C91" w:rsidRDefault="008D0C91" w:rsidP="008D0C91">
      <w:pPr>
        <w:spacing w:after="0" w:line="240" w:lineRule="auto"/>
        <w:ind w:firstLine="709"/>
        <w:jc w:val="center"/>
        <w:rPr>
          <w:rFonts w:ascii="Arial" w:hAnsi="Arial" w:cs="Arial"/>
          <w:sz w:val="24"/>
          <w:szCs w:val="24"/>
        </w:rPr>
      </w:pPr>
      <w:r>
        <w:rPr>
          <w:rFonts w:ascii="Arial" w:hAnsi="Arial" w:cs="Arial"/>
          <w:sz w:val="24"/>
          <w:szCs w:val="24"/>
          <w:lang w:eastAsia="ar-SA"/>
        </w:rPr>
        <w:t>Глава 9. ЗАХОРОНЕНИЕ, СОДЕРЖАНИЕ КЛАДБИЩ</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lang w:eastAsia="ar-SA"/>
        </w:rPr>
        <w:t> </w:t>
      </w:r>
    </w:p>
    <w:p w:rsidR="008D0C91" w:rsidRDefault="008D0C91" w:rsidP="008D0C91">
      <w:pPr>
        <w:spacing w:after="0" w:line="240" w:lineRule="auto"/>
        <w:ind w:firstLine="709"/>
        <w:jc w:val="center"/>
        <w:rPr>
          <w:rFonts w:ascii="Arial" w:hAnsi="Arial" w:cs="Arial"/>
          <w:sz w:val="24"/>
          <w:szCs w:val="24"/>
        </w:rPr>
      </w:pPr>
      <w:r>
        <w:rPr>
          <w:rFonts w:ascii="Arial" w:hAnsi="Arial" w:cs="Arial"/>
          <w:sz w:val="24"/>
          <w:szCs w:val="24"/>
        </w:rPr>
        <w:t>Статья 27. Захоронение, содержание кладбищ</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lang w:eastAsia="ar-SA"/>
        </w:rPr>
        <w:t> </w:t>
      </w:r>
    </w:p>
    <w:p w:rsidR="008D0C91" w:rsidRDefault="008D0C91" w:rsidP="008D0C91">
      <w:pPr>
        <w:spacing w:after="0" w:line="240" w:lineRule="auto"/>
        <w:ind w:firstLine="709"/>
        <w:jc w:val="both"/>
        <w:rPr>
          <w:rFonts w:ascii="Arial" w:hAnsi="Arial" w:cs="Arial"/>
          <w:sz w:val="24"/>
          <w:szCs w:val="24"/>
        </w:rPr>
      </w:pPr>
      <w:r>
        <w:rPr>
          <w:rFonts w:ascii="Arial" w:hAnsi="Arial" w:cs="Arial"/>
          <w:kern w:val="2"/>
          <w:position w:val="9"/>
          <w:sz w:val="24"/>
          <w:szCs w:val="24"/>
        </w:rPr>
        <w:t>1. Порядок деятельности общественных кладбищ, находящихся на территории сельского поселения определяется администрацией сельского поселения.</w:t>
      </w:r>
    </w:p>
    <w:p w:rsidR="008D0C91" w:rsidRDefault="008D0C91" w:rsidP="008D0C91">
      <w:pPr>
        <w:spacing w:after="0" w:line="240" w:lineRule="auto"/>
        <w:ind w:firstLine="709"/>
        <w:jc w:val="both"/>
        <w:rPr>
          <w:rFonts w:ascii="Arial" w:hAnsi="Arial" w:cs="Arial"/>
          <w:sz w:val="24"/>
          <w:szCs w:val="24"/>
        </w:rPr>
      </w:pPr>
      <w:r>
        <w:rPr>
          <w:rFonts w:ascii="Arial" w:hAnsi="Arial" w:cs="Arial"/>
          <w:kern w:val="2"/>
          <w:position w:val="8"/>
          <w:sz w:val="24"/>
          <w:szCs w:val="24"/>
        </w:rPr>
        <w:t>2. Захоронения останков тел умерших производится в целях обеспечения санитарно-эпидемиологического и социального благополучия населения, сохранения физического и психического здоровья, поддержания нормального функционирования поселений.</w:t>
      </w:r>
    </w:p>
    <w:p w:rsidR="008D0C91" w:rsidRDefault="008D0C91" w:rsidP="008D0C91">
      <w:pPr>
        <w:spacing w:after="0" w:line="240" w:lineRule="auto"/>
        <w:ind w:firstLine="709"/>
        <w:jc w:val="both"/>
        <w:rPr>
          <w:rFonts w:ascii="Arial" w:hAnsi="Arial" w:cs="Arial"/>
          <w:sz w:val="24"/>
          <w:szCs w:val="24"/>
        </w:rPr>
      </w:pPr>
      <w:r>
        <w:rPr>
          <w:rFonts w:ascii="Arial" w:hAnsi="Arial" w:cs="Arial"/>
          <w:kern w:val="2"/>
          <w:position w:val="7"/>
          <w:sz w:val="24"/>
          <w:szCs w:val="24"/>
        </w:rPr>
        <w:t>3. Процесс захоронения должен обеспечивать:</w:t>
      </w:r>
    </w:p>
    <w:p w:rsidR="008D0C91" w:rsidRDefault="008D0C91" w:rsidP="008D0C91">
      <w:pPr>
        <w:spacing w:after="0" w:line="240" w:lineRule="auto"/>
        <w:ind w:firstLine="709"/>
        <w:jc w:val="both"/>
        <w:rPr>
          <w:rFonts w:ascii="Arial" w:hAnsi="Arial" w:cs="Arial"/>
          <w:sz w:val="24"/>
          <w:szCs w:val="24"/>
        </w:rPr>
      </w:pPr>
      <w:r>
        <w:rPr>
          <w:rFonts w:ascii="Arial" w:hAnsi="Arial" w:cs="Arial"/>
          <w:kern w:val="2"/>
          <w:position w:val="9"/>
          <w:sz w:val="24"/>
          <w:szCs w:val="24"/>
        </w:rPr>
        <w:t xml:space="preserve">- защиту населения от вредных воздействий останков на их здоровье, окружающую </w:t>
      </w:r>
      <w:r>
        <w:rPr>
          <w:rFonts w:ascii="Arial" w:hAnsi="Arial" w:cs="Arial"/>
          <w:kern w:val="2"/>
          <w:position w:val="7"/>
          <w:sz w:val="24"/>
          <w:szCs w:val="24"/>
        </w:rPr>
        <w:t>природную среду, животный мир, застройку поселений;</w:t>
      </w:r>
    </w:p>
    <w:p w:rsidR="008D0C91" w:rsidRDefault="008D0C91" w:rsidP="008D0C91">
      <w:pPr>
        <w:spacing w:after="0" w:line="240" w:lineRule="auto"/>
        <w:ind w:firstLine="709"/>
        <w:jc w:val="both"/>
        <w:rPr>
          <w:rFonts w:ascii="Arial" w:hAnsi="Arial" w:cs="Arial"/>
          <w:sz w:val="24"/>
          <w:szCs w:val="24"/>
        </w:rPr>
      </w:pPr>
      <w:r>
        <w:rPr>
          <w:rFonts w:ascii="Arial" w:hAnsi="Arial" w:cs="Arial"/>
          <w:kern w:val="2"/>
          <w:position w:val="9"/>
          <w:sz w:val="24"/>
          <w:szCs w:val="24"/>
        </w:rPr>
        <w:t>- неопределенно длительное использование мест погребения по своему основному  назначению.</w:t>
      </w:r>
    </w:p>
    <w:p w:rsidR="008D0C91" w:rsidRDefault="008D0C91" w:rsidP="008D0C91">
      <w:pPr>
        <w:spacing w:after="0" w:line="240" w:lineRule="auto"/>
        <w:ind w:firstLine="709"/>
        <w:jc w:val="both"/>
        <w:rPr>
          <w:rFonts w:ascii="Arial" w:hAnsi="Arial" w:cs="Arial"/>
          <w:sz w:val="24"/>
          <w:szCs w:val="24"/>
        </w:rPr>
      </w:pPr>
      <w:r>
        <w:rPr>
          <w:rFonts w:ascii="Arial" w:hAnsi="Arial" w:cs="Arial"/>
          <w:kern w:val="2"/>
          <w:position w:val="7"/>
          <w:sz w:val="24"/>
          <w:szCs w:val="24"/>
        </w:rPr>
        <w:t>4. Погребение может производиться только при наличии медицинского и государственного свидетельства о смерти.</w:t>
      </w:r>
    </w:p>
    <w:p w:rsidR="008D0C91" w:rsidRDefault="008D0C91" w:rsidP="008D0C91">
      <w:pPr>
        <w:spacing w:after="0" w:line="240" w:lineRule="auto"/>
        <w:ind w:firstLine="709"/>
        <w:jc w:val="both"/>
        <w:rPr>
          <w:rFonts w:ascii="Arial" w:hAnsi="Arial" w:cs="Arial"/>
          <w:sz w:val="24"/>
          <w:szCs w:val="24"/>
        </w:rPr>
      </w:pPr>
      <w:r>
        <w:rPr>
          <w:rFonts w:ascii="Arial" w:hAnsi="Arial" w:cs="Arial"/>
          <w:kern w:val="2"/>
          <w:position w:val="7"/>
          <w:sz w:val="24"/>
          <w:szCs w:val="24"/>
        </w:rPr>
        <w:t>5. Погребение должно осуществляться в специально отведенных и оборудованных с этой целью местах.</w:t>
      </w:r>
    </w:p>
    <w:p w:rsidR="008D0C91" w:rsidRDefault="008D0C91" w:rsidP="008D0C91">
      <w:pPr>
        <w:spacing w:after="0" w:line="240" w:lineRule="auto"/>
        <w:ind w:firstLine="709"/>
        <w:jc w:val="both"/>
        <w:rPr>
          <w:rFonts w:ascii="Arial" w:hAnsi="Arial" w:cs="Arial"/>
          <w:sz w:val="24"/>
          <w:szCs w:val="24"/>
        </w:rPr>
      </w:pPr>
      <w:r>
        <w:rPr>
          <w:rFonts w:ascii="Arial" w:hAnsi="Arial" w:cs="Arial"/>
          <w:kern w:val="2"/>
          <w:position w:val="10"/>
          <w:sz w:val="24"/>
          <w:szCs w:val="24"/>
        </w:rPr>
        <w:t>6. Погребение в не отведенных для этого местах и погребение на сельском кладбище   без согласования и регистрации в администрации сельского поселения не допускается.</w:t>
      </w:r>
    </w:p>
    <w:p w:rsidR="008D0C91" w:rsidRDefault="008D0C91" w:rsidP="008D0C91">
      <w:pPr>
        <w:spacing w:after="0" w:line="240" w:lineRule="auto"/>
        <w:ind w:firstLine="709"/>
        <w:jc w:val="both"/>
        <w:rPr>
          <w:rFonts w:ascii="Arial" w:hAnsi="Arial" w:cs="Arial"/>
          <w:sz w:val="24"/>
          <w:szCs w:val="24"/>
        </w:rPr>
      </w:pPr>
      <w:r>
        <w:rPr>
          <w:rFonts w:ascii="Arial" w:hAnsi="Arial" w:cs="Arial"/>
          <w:kern w:val="2"/>
          <w:position w:val="8"/>
          <w:sz w:val="24"/>
          <w:szCs w:val="24"/>
        </w:rPr>
        <w:t xml:space="preserve">7. Захоронение </w:t>
      </w:r>
      <w:proofErr w:type="gramStart"/>
      <w:r>
        <w:rPr>
          <w:rFonts w:ascii="Arial" w:hAnsi="Arial" w:cs="Arial"/>
          <w:kern w:val="2"/>
          <w:position w:val="8"/>
          <w:sz w:val="24"/>
          <w:szCs w:val="24"/>
        </w:rPr>
        <w:t>умерших</w:t>
      </w:r>
      <w:proofErr w:type="gramEnd"/>
      <w:r>
        <w:rPr>
          <w:rFonts w:ascii="Arial" w:hAnsi="Arial" w:cs="Arial"/>
          <w:kern w:val="2"/>
          <w:position w:val="8"/>
          <w:sz w:val="24"/>
          <w:szCs w:val="24"/>
        </w:rPr>
        <w:t xml:space="preserve"> производится в соответствии  с действующими санитарными нормами и правилами.</w:t>
      </w:r>
    </w:p>
    <w:p w:rsidR="008D0C91" w:rsidRDefault="008D0C91" w:rsidP="008D0C91">
      <w:pPr>
        <w:spacing w:after="0" w:line="240" w:lineRule="auto"/>
        <w:ind w:firstLine="709"/>
        <w:jc w:val="both"/>
        <w:rPr>
          <w:rFonts w:ascii="Arial" w:hAnsi="Arial" w:cs="Arial"/>
          <w:sz w:val="24"/>
          <w:szCs w:val="24"/>
        </w:rPr>
      </w:pPr>
      <w:r>
        <w:rPr>
          <w:rFonts w:ascii="Arial" w:hAnsi="Arial" w:cs="Arial"/>
          <w:kern w:val="2"/>
          <w:position w:val="7"/>
          <w:sz w:val="24"/>
          <w:szCs w:val="24"/>
        </w:rPr>
        <w:t>8. Не допускается устройство захоронений в разрывах между могилами, на обочинах дорог.</w:t>
      </w:r>
    </w:p>
    <w:p w:rsidR="008D0C91" w:rsidRDefault="008D0C91" w:rsidP="008D0C91">
      <w:pPr>
        <w:spacing w:after="0" w:line="240" w:lineRule="auto"/>
        <w:ind w:firstLine="709"/>
        <w:jc w:val="both"/>
        <w:rPr>
          <w:rFonts w:ascii="Arial" w:hAnsi="Arial" w:cs="Arial"/>
          <w:sz w:val="24"/>
          <w:szCs w:val="24"/>
        </w:rPr>
      </w:pPr>
      <w:r>
        <w:rPr>
          <w:rFonts w:ascii="Arial" w:hAnsi="Arial" w:cs="Arial"/>
          <w:kern w:val="2"/>
          <w:position w:val="6"/>
          <w:sz w:val="24"/>
          <w:szCs w:val="24"/>
        </w:rPr>
        <w:t xml:space="preserve">9. Норма отвода земельного участка для захоронения умершего составляет 3,75 кв. м (1,5 </w:t>
      </w:r>
      <w:proofErr w:type="spellStart"/>
      <w:r>
        <w:rPr>
          <w:rFonts w:ascii="Arial" w:hAnsi="Arial" w:cs="Arial"/>
          <w:kern w:val="2"/>
          <w:position w:val="6"/>
          <w:sz w:val="24"/>
          <w:szCs w:val="24"/>
        </w:rPr>
        <w:t>х</w:t>
      </w:r>
      <w:proofErr w:type="spellEnd"/>
      <w:r>
        <w:rPr>
          <w:rFonts w:ascii="Arial" w:hAnsi="Arial" w:cs="Arial"/>
          <w:kern w:val="2"/>
          <w:position w:val="6"/>
          <w:sz w:val="24"/>
          <w:szCs w:val="24"/>
        </w:rPr>
        <w:t xml:space="preserve"> 2). Размер предоставляемого дополнительного участка земли на территории кладбища для погребения умершего устанавливается органом местного самоуправления таким образом, чтобы гарантировать погребение на этом участке земли супруга или близкого родственника, но не более 3,5 м</w:t>
      </w:r>
      <w:proofErr w:type="gramStart"/>
      <w:r>
        <w:rPr>
          <w:rFonts w:ascii="Arial" w:hAnsi="Arial" w:cs="Arial"/>
          <w:kern w:val="2"/>
          <w:sz w:val="24"/>
          <w:szCs w:val="24"/>
          <w:vertAlign w:val="superscript"/>
        </w:rPr>
        <w:t>2</w:t>
      </w:r>
      <w:proofErr w:type="gramEnd"/>
      <w:r>
        <w:rPr>
          <w:rFonts w:ascii="Arial" w:hAnsi="Arial" w:cs="Arial"/>
          <w:kern w:val="2"/>
          <w:position w:val="6"/>
          <w:sz w:val="24"/>
          <w:szCs w:val="24"/>
        </w:rPr>
        <w:t xml:space="preserve"> дополнительной площади. Размеры ограды не должны превышать указанных норм отвода земельного участка.</w:t>
      </w:r>
    </w:p>
    <w:p w:rsidR="008D0C91" w:rsidRDefault="008D0C91" w:rsidP="008D0C91">
      <w:pPr>
        <w:spacing w:after="0" w:line="240" w:lineRule="auto"/>
        <w:ind w:firstLine="709"/>
        <w:jc w:val="both"/>
        <w:rPr>
          <w:rFonts w:ascii="Arial" w:hAnsi="Arial" w:cs="Arial"/>
          <w:sz w:val="24"/>
          <w:szCs w:val="24"/>
        </w:rPr>
      </w:pPr>
      <w:r>
        <w:rPr>
          <w:rFonts w:ascii="Arial" w:hAnsi="Arial" w:cs="Arial"/>
          <w:kern w:val="2"/>
          <w:position w:val="7"/>
          <w:sz w:val="24"/>
          <w:szCs w:val="24"/>
        </w:rPr>
        <w:t>10. Глубина могилы для захоронения должна составлять не менее 1,5 м от поверхности земли до крышки гроба. Расстояние между могилами должно быть по длинным сторонам не менее 1 м, по коротким - не менее 0,5 м.</w:t>
      </w:r>
    </w:p>
    <w:p w:rsidR="008D0C91" w:rsidRDefault="008D0C91" w:rsidP="008D0C91">
      <w:pPr>
        <w:spacing w:after="0" w:line="240" w:lineRule="auto"/>
        <w:ind w:firstLine="709"/>
        <w:jc w:val="both"/>
        <w:rPr>
          <w:rFonts w:ascii="Arial" w:hAnsi="Arial" w:cs="Arial"/>
          <w:sz w:val="24"/>
          <w:szCs w:val="24"/>
        </w:rPr>
      </w:pPr>
      <w:r>
        <w:rPr>
          <w:rFonts w:ascii="Arial" w:hAnsi="Arial" w:cs="Arial"/>
          <w:kern w:val="2"/>
          <w:position w:val="10"/>
          <w:sz w:val="24"/>
          <w:szCs w:val="24"/>
        </w:rPr>
        <w:t>11. Подготовка (копка) могил для захоронения производится по согласованию с администрации сельского поселения.</w:t>
      </w:r>
    </w:p>
    <w:p w:rsidR="008D0C91" w:rsidRDefault="008D0C91" w:rsidP="008D0C91">
      <w:pPr>
        <w:spacing w:after="0" w:line="240" w:lineRule="auto"/>
        <w:ind w:firstLine="709"/>
        <w:jc w:val="both"/>
        <w:rPr>
          <w:rFonts w:ascii="Arial" w:hAnsi="Arial" w:cs="Arial"/>
          <w:sz w:val="24"/>
          <w:szCs w:val="24"/>
        </w:rPr>
      </w:pPr>
      <w:r>
        <w:rPr>
          <w:rFonts w:ascii="Arial" w:hAnsi="Arial" w:cs="Arial"/>
          <w:kern w:val="2"/>
          <w:position w:val="9"/>
          <w:sz w:val="24"/>
          <w:szCs w:val="24"/>
        </w:rPr>
        <w:t>12. Лицами, осуществлявшими захоронение, устанавливаются надмогильные сооружения с регистрационными знаками. Размеры надмогильных сооружений не должны превышать размеры могилы.</w:t>
      </w:r>
    </w:p>
    <w:p w:rsidR="008D0C91" w:rsidRDefault="008D0C91" w:rsidP="008D0C91">
      <w:pPr>
        <w:spacing w:after="0" w:line="240" w:lineRule="auto"/>
        <w:ind w:firstLine="709"/>
        <w:jc w:val="both"/>
        <w:rPr>
          <w:rFonts w:ascii="Arial" w:hAnsi="Arial" w:cs="Arial"/>
          <w:sz w:val="24"/>
          <w:szCs w:val="24"/>
        </w:rPr>
      </w:pPr>
      <w:r>
        <w:rPr>
          <w:rFonts w:ascii="Arial" w:hAnsi="Arial" w:cs="Arial"/>
          <w:kern w:val="2"/>
          <w:position w:val="7"/>
          <w:sz w:val="24"/>
          <w:szCs w:val="24"/>
        </w:rPr>
        <w:t>13. Снос памятников и оградок при условии, что они пришли в состояние ветхости, обвала, не имеют регистрационных знаков, осуществляются с разрешения администрации сельского поселения.</w:t>
      </w:r>
    </w:p>
    <w:p w:rsidR="008D0C91" w:rsidRDefault="008D0C91" w:rsidP="008D0C91">
      <w:pPr>
        <w:spacing w:after="0" w:line="240" w:lineRule="auto"/>
        <w:ind w:firstLine="709"/>
        <w:jc w:val="both"/>
        <w:rPr>
          <w:rFonts w:ascii="Arial" w:hAnsi="Arial" w:cs="Arial"/>
          <w:sz w:val="24"/>
          <w:szCs w:val="24"/>
        </w:rPr>
      </w:pPr>
      <w:r>
        <w:rPr>
          <w:rFonts w:ascii="Arial" w:hAnsi="Arial" w:cs="Arial"/>
          <w:kern w:val="2"/>
          <w:position w:val="7"/>
          <w:sz w:val="24"/>
          <w:szCs w:val="24"/>
        </w:rPr>
        <w:lastRenderedPageBreak/>
        <w:t>14. Граждане и организации имеют право:</w:t>
      </w:r>
    </w:p>
    <w:p w:rsidR="008D0C91" w:rsidRDefault="008D0C91" w:rsidP="008D0C91">
      <w:pPr>
        <w:spacing w:after="0" w:line="240" w:lineRule="auto"/>
        <w:ind w:firstLine="709"/>
        <w:jc w:val="both"/>
        <w:rPr>
          <w:rFonts w:ascii="Arial" w:hAnsi="Arial" w:cs="Arial"/>
          <w:sz w:val="24"/>
          <w:szCs w:val="24"/>
        </w:rPr>
      </w:pPr>
      <w:r>
        <w:rPr>
          <w:rFonts w:ascii="Arial" w:hAnsi="Arial" w:cs="Arial"/>
          <w:kern w:val="2"/>
          <w:position w:val="9"/>
          <w:sz w:val="24"/>
          <w:szCs w:val="24"/>
        </w:rPr>
        <w:t xml:space="preserve">1) устанавливать надмогильные сооружения с регистрационными знаками. </w:t>
      </w:r>
    </w:p>
    <w:p w:rsidR="008D0C91" w:rsidRDefault="008D0C91" w:rsidP="008D0C91">
      <w:pPr>
        <w:spacing w:after="0" w:line="240" w:lineRule="auto"/>
        <w:ind w:firstLine="709"/>
        <w:jc w:val="both"/>
        <w:rPr>
          <w:rFonts w:ascii="Arial" w:hAnsi="Arial" w:cs="Arial"/>
          <w:sz w:val="24"/>
          <w:szCs w:val="24"/>
        </w:rPr>
      </w:pPr>
      <w:r>
        <w:rPr>
          <w:rFonts w:ascii="Arial" w:hAnsi="Arial" w:cs="Arial"/>
          <w:kern w:val="2"/>
          <w:position w:val="7"/>
          <w:sz w:val="24"/>
          <w:szCs w:val="24"/>
        </w:rPr>
        <w:t>2) сажать цветы на участках захоронения.</w:t>
      </w:r>
    </w:p>
    <w:p w:rsidR="008D0C91" w:rsidRDefault="008D0C91" w:rsidP="008D0C91">
      <w:pPr>
        <w:spacing w:after="0" w:line="240" w:lineRule="auto"/>
        <w:ind w:firstLine="709"/>
        <w:jc w:val="both"/>
        <w:rPr>
          <w:rFonts w:ascii="Arial" w:hAnsi="Arial" w:cs="Arial"/>
          <w:sz w:val="24"/>
          <w:szCs w:val="24"/>
        </w:rPr>
      </w:pPr>
      <w:r>
        <w:rPr>
          <w:rFonts w:ascii="Arial" w:hAnsi="Arial" w:cs="Arial"/>
          <w:kern w:val="2"/>
          <w:position w:val="9"/>
          <w:sz w:val="24"/>
          <w:szCs w:val="24"/>
        </w:rPr>
        <w:t>15. Граждане и организации обязаны:</w:t>
      </w:r>
    </w:p>
    <w:p w:rsidR="008D0C91" w:rsidRDefault="008D0C91" w:rsidP="008D0C91">
      <w:pPr>
        <w:spacing w:after="0" w:line="240" w:lineRule="auto"/>
        <w:ind w:firstLine="709"/>
        <w:jc w:val="both"/>
        <w:rPr>
          <w:rFonts w:ascii="Arial" w:hAnsi="Arial" w:cs="Arial"/>
          <w:sz w:val="24"/>
          <w:szCs w:val="24"/>
        </w:rPr>
      </w:pPr>
      <w:r>
        <w:rPr>
          <w:rFonts w:ascii="Arial" w:hAnsi="Arial" w:cs="Arial"/>
          <w:kern w:val="2"/>
          <w:position w:val="9"/>
          <w:sz w:val="24"/>
          <w:szCs w:val="24"/>
        </w:rPr>
        <w:t>1) содержать надмогильные сооружения, живую изгородь и цветочные насаждения на участках захоронения в надлежащем состоянии.</w:t>
      </w:r>
    </w:p>
    <w:p w:rsidR="008D0C91" w:rsidRDefault="008D0C91" w:rsidP="008D0C91">
      <w:pPr>
        <w:spacing w:after="0" w:line="240" w:lineRule="auto"/>
        <w:ind w:firstLine="709"/>
        <w:jc w:val="both"/>
        <w:rPr>
          <w:rFonts w:ascii="Arial" w:hAnsi="Arial" w:cs="Arial"/>
          <w:sz w:val="24"/>
          <w:szCs w:val="24"/>
        </w:rPr>
      </w:pPr>
      <w:r>
        <w:rPr>
          <w:rFonts w:ascii="Arial" w:hAnsi="Arial" w:cs="Arial"/>
          <w:kern w:val="2"/>
          <w:position w:val="7"/>
          <w:sz w:val="24"/>
          <w:szCs w:val="24"/>
        </w:rPr>
        <w:t>2) своевременно производить оправку могильных холмов.</w:t>
      </w:r>
    </w:p>
    <w:p w:rsidR="008D0C91" w:rsidRDefault="008D0C91" w:rsidP="008D0C91">
      <w:pPr>
        <w:spacing w:after="0" w:line="240" w:lineRule="auto"/>
        <w:ind w:firstLine="709"/>
        <w:jc w:val="both"/>
        <w:rPr>
          <w:rFonts w:ascii="Arial" w:hAnsi="Arial" w:cs="Arial"/>
          <w:sz w:val="24"/>
          <w:szCs w:val="24"/>
        </w:rPr>
      </w:pPr>
      <w:r>
        <w:rPr>
          <w:rFonts w:ascii="Arial" w:hAnsi="Arial" w:cs="Arial"/>
          <w:kern w:val="2"/>
          <w:position w:val="9"/>
          <w:sz w:val="24"/>
          <w:szCs w:val="24"/>
        </w:rPr>
        <w:t>16. На территории кладбища запрещается:</w:t>
      </w:r>
    </w:p>
    <w:p w:rsidR="008D0C91" w:rsidRDefault="008D0C91" w:rsidP="008D0C91">
      <w:pPr>
        <w:spacing w:after="0" w:line="240" w:lineRule="auto"/>
        <w:ind w:firstLine="709"/>
        <w:jc w:val="both"/>
        <w:rPr>
          <w:rFonts w:ascii="Arial" w:hAnsi="Arial" w:cs="Arial"/>
          <w:sz w:val="24"/>
          <w:szCs w:val="24"/>
        </w:rPr>
      </w:pPr>
      <w:r>
        <w:rPr>
          <w:rFonts w:ascii="Arial" w:hAnsi="Arial" w:cs="Arial"/>
          <w:kern w:val="2"/>
          <w:position w:val="9"/>
          <w:sz w:val="24"/>
          <w:szCs w:val="24"/>
        </w:rPr>
        <w:t>1) нарушать общественный порядок и тишину.</w:t>
      </w:r>
    </w:p>
    <w:p w:rsidR="008D0C91" w:rsidRDefault="008D0C91" w:rsidP="008D0C91">
      <w:pPr>
        <w:spacing w:after="0" w:line="240" w:lineRule="auto"/>
        <w:ind w:firstLine="709"/>
        <w:jc w:val="both"/>
        <w:rPr>
          <w:rFonts w:ascii="Arial" w:hAnsi="Arial" w:cs="Arial"/>
          <w:sz w:val="24"/>
          <w:szCs w:val="24"/>
        </w:rPr>
      </w:pPr>
      <w:r>
        <w:rPr>
          <w:rFonts w:ascii="Arial" w:hAnsi="Arial" w:cs="Arial"/>
          <w:kern w:val="2"/>
          <w:position w:val="7"/>
          <w:sz w:val="24"/>
          <w:szCs w:val="24"/>
        </w:rPr>
        <w:t>2) портить надмогильные сооружения, оборудование кладбища, засорять территорию.</w:t>
      </w:r>
    </w:p>
    <w:p w:rsidR="008D0C91" w:rsidRDefault="008D0C91" w:rsidP="008D0C91">
      <w:pPr>
        <w:spacing w:after="0" w:line="240" w:lineRule="auto"/>
        <w:ind w:firstLine="709"/>
        <w:jc w:val="both"/>
        <w:rPr>
          <w:rFonts w:ascii="Arial" w:hAnsi="Arial" w:cs="Arial"/>
          <w:sz w:val="24"/>
          <w:szCs w:val="24"/>
        </w:rPr>
      </w:pPr>
      <w:r>
        <w:rPr>
          <w:rFonts w:ascii="Arial" w:hAnsi="Arial" w:cs="Arial"/>
          <w:kern w:val="2"/>
          <w:position w:val="7"/>
          <w:sz w:val="24"/>
          <w:szCs w:val="24"/>
        </w:rPr>
        <w:t>3) ломать зеленые насаждения, рвать цветы.</w:t>
      </w:r>
    </w:p>
    <w:p w:rsidR="008D0C91" w:rsidRDefault="008D0C91" w:rsidP="008D0C91">
      <w:pPr>
        <w:spacing w:after="0" w:line="240" w:lineRule="auto"/>
        <w:ind w:firstLine="709"/>
        <w:jc w:val="both"/>
        <w:rPr>
          <w:rFonts w:ascii="Arial" w:hAnsi="Arial" w:cs="Arial"/>
          <w:sz w:val="24"/>
          <w:szCs w:val="24"/>
        </w:rPr>
      </w:pPr>
      <w:r>
        <w:rPr>
          <w:rFonts w:ascii="Arial" w:hAnsi="Arial" w:cs="Arial"/>
          <w:kern w:val="2"/>
          <w:position w:val="9"/>
          <w:sz w:val="24"/>
          <w:szCs w:val="24"/>
        </w:rPr>
        <w:t>4) выгуливать собак, пасти сельскохозяйственных животных.</w:t>
      </w:r>
    </w:p>
    <w:p w:rsidR="008D0C91" w:rsidRDefault="008D0C91" w:rsidP="008D0C91">
      <w:pPr>
        <w:spacing w:after="0" w:line="240" w:lineRule="auto"/>
        <w:ind w:firstLine="709"/>
        <w:jc w:val="both"/>
        <w:rPr>
          <w:rFonts w:ascii="Arial" w:hAnsi="Arial" w:cs="Arial"/>
          <w:sz w:val="24"/>
          <w:szCs w:val="24"/>
        </w:rPr>
      </w:pPr>
      <w:r>
        <w:rPr>
          <w:rFonts w:ascii="Arial" w:hAnsi="Arial" w:cs="Arial"/>
          <w:kern w:val="2"/>
          <w:position w:val="7"/>
          <w:sz w:val="24"/>
          <w:szCs w:val="24"/>
        </w:rPr>
        <w:t>5) разводить костры, добывать песок и глину, резать дерн.</w:t>
      </w:r>
    </w:p>
    <w:p w:rsidR="008D0C91" w:rsidRDefault="008D0C91" w:rsidP="008D0C91">
      <w:pPr>
        <w:spacing w:after="0" w:line="240" w:lineRule="auto"/>
        <w:ind w:firstLine="709"/>
        <w:jc w:val="both"/>
        <w:rPr>
          <w:rFonts w:ascii="Arial" w:hAnsi="Arial" w:cs="Arial"/>
          <w:sz w:val="24"/>
          <w:szCs w:val="24"/>
        </w:rPr>
      </w:pPr>
      <w:r>
        <w:rPr>
          <w:rFonts w:ascii="Arial" w:hAnsi="Arial" w:cs="Arial"/>
          <w:kern w:val="2"/>
          <w:position w:val="8"/>
          <w:sz w:val="24"/>
          <w:szCs w:val="24"/>
        </w:rPr>
        <w:t>6) копать могилы без согласования администрации  сельского поселения.</w:t>
      </w:r>
    </w:p>
    <w:p w:rsidR="008D0C91" w:rsidRDefault="008D0C91" w:rsidP="008D0C91">
      <w:pPr>
        <w:spacing w:after="0" w:line="240" w:lineRule="auto"/>
        <w:ind w:firstLine="709"/>
        <w:jc w:val="both"/>
        <w:rPr>
          <w:rFonts w:ascii="Arial" w:hAnsi="Arial" w:cs="Arial"/>
          <w:sz w:val="24"/>
          <w:szCs w:val="24"/>
        </w:rPr>
      </w:pPr>
      <w:r>
        <w:rPr>
          <w:rFonts w:ascii="Arial" w:hAnsi="Arial" w:cs="Arial"/>
          <w:kern w:val="2"/>
          <w:position w:val="7"/>
          <w:sz w:val="24"/>
          <w:szCs w:val="24"/>
        </w:rPr>
        <w:t>7) въезжать на территорию кладбища на транспортных средствах.</w:t>
      </w:r>
      <w:r>
        <w:rPr>
          <w:rFonts w:ascii="Arial" w:hAnsi="Arial" w:cs="Arial"/>
          <w:sz w:val="24"/>
          <w:szCs w:val="24"/>
        </w:rPr>
        <w:t xml:space="preserve"> </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8) сброс неочищенных сточных вод от кладбищ на открытые площадки, кюветы, канавы, траншеи не допускается.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17. На участках кладбищ,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18. Площадки для мусоросборников должны быть ограждены и иметь твердое покрытие (асфальтирование, бетонирование).</w:t>
      </w:r>
    </w:p>
    <w:p w:rsidR="008D0C91" w:rsidRDefault="008D0C91" w:rsidP="008D0C91">
      <w:pPr>
        <w:tabs>
          <w:tab w:val="left" w:pos="0"/>
        </w:tabs>
        <w:spacing w:after="0" w:line="240" w:lineRule="auto"/>
        <w:ind w:firstLine="709"/>
        <w:jc w:val="both"/>
        <w:outlineLvl w:val="0"/>
        <w:rPr>
          <w:rFonts w:ascii="Arial" w:hAnsi="Arial" w:cs="Arial"/>
          <w:bCs/>
          <w:kern w:val="36"/>
          <w:sz w:val="24"/>
          <w:szCs w:val="24"/>
        </w:rPr>
      </w:pPr>
      <w:r>
        <w:rPr>
          <w:rFonts w:ascii="Arial" w:hAnsi="Arial" w:cs="Arial"/>
          <w:bCs/>
          <w:color w:val="000000"/>
          <w:kern w:val="36"/>
          <w:sz w:val="24"/>
          <w:szCs w:val="24"/>
        </w:rPr>
        <w:t> </w:t>
      </w:r>
    </w:p>
    <w:p w:rsidR="008D0C91" w:rsidRDefault="008D0C91" w:rsidP="008D0C91">
      <w:pPr>
        <w:tabs>
          <w:tab w:val="left" w:pos="0"/>
        </w:tabs>
        <w:spacing w:after="0" w:line="240" w:lineRule="auto"/>
        <w:ind w:firstLine="709"/>
        <w:jc w:val="center"/>
        <w:outlineLvl w:val="0"/>
        <w:rPr>
          <w:rFonts w:ascii="Arial" w:hAnsi="Arial" w:cs="Arial"/>
          <w:bCs/>
          <w:kern w:val="36"/>
          <w:sz w:val="24"/>
          <w:szCs w:val="24"/>
        </w:rPr>
      </w:pPr>
      <w:r>
        <w:rPr>
          <w:rFonts w:ascii="Arial" w:hAnsi="Arial" w:cs="Arial"/>
          <w:bCs/>
          <w:kern w:val="36"/>
          <w:sz w:val="24"/>
          <w:szCs w:val="24"/>
        </w:rPr>
        <w:t>Глава 10. СОДЕРЖАНИЕ ЗЕЛЕНЫХ НАСАЖДЕНИЙ</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lang w:eastAsia="ar-SA"/>
        </w:rPr>
        <w:t> </w:t>
      </w:r>
    </w:p>
    <w:p w:rsidR="008D0C91" w:rsidRDefault="008D0C91" w:rsidP="008D0C91">
      <w:pPr>
        <w:spacing w:after="0" w:line="240" w:lineRule="auto"/>
        <w:ind w:firstLine="709"/>
        <w:jc w:val="both"/>
        <w:rPr>
          <w:rFonts w:ascii="Arial" w:hAnsi="Arial" w:cs="Arial"/>
          <w:sz w:val="24"/>
          <w:szCs w:val="24"/>
        </w:rPr>
      </w:pPr>
      <w:r>
        <w:rPr>
          <w:rFonts w:ascii="Arial" w:hAnsi="Arial" w:cs="Arial"/>
          <w:b/>
          <w:bCs/>
          <w:sz w:val="24"/>
          <w:szCs w:val="24"/>
        </w:rPr>
        <w:t> </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w:t>
      </w:r>
    </w:p>
    <w:p w:rsidR="008D0C91" w:rsidRDefault="008D0C91" w:rsidP="008D0C91">
      <w:pPr>
        <w:spacing w:after="0" w:line="240" w:lineRule="auto"/>
        <w:ind w:firstLine="709"/>
        <w:jc w:val="center"/>
        <w:rPr>
          <w:rFonts w:ascii="Arial" w:hAnsi="Arial" w:cs="Arial"/>
          <w:sz w:val="24"/>
          <w:szCs w:val="24"/>
        </w:rPr>
      </w:pPr>
      <w:r>
        <w:rPr>
          <w:rFonts w:ascii="Arial" w:hAnsi="Arial" w:cs="Arial"/>
          <w:sz w:val="24"/>
          <w:szCs w:val="24"/>
        </w:rPr>
        <w:t>Статья 28</w:t>
      </w:r>
      <w:r>
        <w:rPr>
          <w:rFonts w:ascii="Arial" w:hAnsi="Arial" w:cs="Arial"/>
          <w:bCs/>
          <w:color w:val="000080"/>
          <w:sz w:val="24"/>
          <w:szCs w:val="24"/>
        </w:rPr>
        <w:t>.</w:t>
      </w:r>
      <w:r>
        <w:rPr>
          <w:rFonts w:ascii="Arial" w:hAnsi="Arial" w:cs="Arial"/>
          <w:sz w:val="24"/>
          <w:szCs w:val="24"/>
        </w:rPr>
        <w:t xml:space="preserve"> Порядок обеспечения сохранности зеленых насаждений</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lang w:eastAsia="ar-SA"/>
        </w:rPr>
        <w:t> </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2. В садах, парках, скверах и на иных территориях, где имеются зеленые насаждения, запрещается: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проезд и стоянка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ремонт, слив и сброс отходов, мойка автотранспортных средств, установка боксовых гаражей и тентов типа «ракушка», «пенал»;</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ломать и портить деревья, кустарники, газоны, срывать цветы, подвешивать к деревьям веревки, качели, гамаки;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самовольно раскапывать участки под огороды;</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расклеивать объявления на деревьях;</w:t>
      </w:r>
    </w:p>
    <w:p w:rsidR="008D0C91" w:rsidRDefault="008D0C91" w:rsidP="008D0C91">
      <w:pPr>
        <w:spacing w:after="0" w:line="240" w:lineRule="auto"/>
        <w:ind w:firstLine="709"/>
        <w:jc w:val="both"/>
        <w:rPr>
          <w:rFonts w:ascii="Arial" w:hAnsi="Arial" w:cs="Arial"/>
          <w:sz w:val="24"/>
          <w:szCs w:val="24"/>
        </w:rPr>
      </w:pPr>
      <w:r>
        <w:rPr>
          <w:rFonts w:ascii="Arial" w:hAnsi="Arial" w:cs="Arial"/>
          <w:iCs/>
          <w:sz w:val="24"/>
          <w:szCs w:val="24"/>
        </w:rPr>
        <w:t xml:space="preserve">- </w:t>
      </w:r>
      <w:r>
        <w:rPr>
          <w:rFonts w:ascii="Arial" w:hAnsi="Arial" w:cs="Arial"/>
          <w:sz w:val="24"/>
          <w:szCs w:val="24"/>
        </w:rPr>
        <w:t>самовольная вырубка деревьев и кустарников;</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ходить и лежать на газонах и в молодых лесных посадках;</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разбивать палатки и разводить костры, использовать мангалы, жаровни и иные приспособления с открытым огнем (углем);</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засорять газоны, цветники, дорожки и водоемы;</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lastRenderedPageBreak/>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ездить на велосипедах, мотоциклах, лошадях, тракторах и автомашинах;</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пасти скот;</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производить строительные и ремонтные работы без ограждения насаждений щитами, гарантирующими защиту их от повреждений;</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обнажать корни деревьев на расстоянии ближе 1,5 метров от ствола и засыпать шейки деревьев землей или строительным мусором;</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складировать на территории зеленых насаждений материалы, способствующие распространению вредителей зеленых насаждений;</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добывать растительную землю, песок и производить другие раскопки;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выгуливать и отпускать с поводка собак в парках, лесопарках, скверах и иных территориях зеленых насаждений;</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3. За вынужденную вырубку крупномерных деревьев и кустарников, связанных с застройкой или прокладкой подземных коммуникаций, берется восстановительная стоимость.</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4. Выдача разрешения на вырубку деревьев и кустарников производится после оплаты восстановительной стоимости.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5. Если указанные насаждения подлежат пересадке, она производится без уплаты восстановительной стоимости.</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6. Размер восстановительной стоимости зеленых насаждений и место посадок определяется администрацией сельского поселения.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7. Восстановительная стоимость зеленых насаждений зачисляется в бюджет поселения.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8.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поселения.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9. За незаконную вырубку или повреждение деревьев на территории лесов поселения виновные лица возмещают убытки в соответствии с законодательством.</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10. Учет, содержание, клеймение, снос, обрезка, пересадка деревьев и кустарников производятся силами и средствами специализированной организации – на улицах; жилищно-эксплуатационных организаций – внутри дворовых территориях многоэтажной жилой застройки. Если при этом будет установлено, что гибель деревьев произошла по вине отдельных граждан или должностных </w:t>
      </w:r>
      <w:r>
        <w:rPr>
          <w:rFonts w:ascii="Arial" w:hAnsi="Arial" w:cs="Arial"/>
          <w:sz w:val="24"/>
          <w:szCs w:val="24"/>
        </w:rPr>
        <w:lastRenderedPageBreak/>
        <w:t>лиц, то размер восстановительной стоимости определяется по ценам на здоровые деревья.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11.При обнаружении признаков повреждения деревьев лица, ответственные за сохранность зеленых насаждений, должны немедленно поставить в известность  администрацию поселения для принятия необходимых мер.</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12. Разрешение на вырубку сухостоя выдается администрацией поселения.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13. Снос деревьев, кроме ценных пород деревьев, и кустарников в зоне индивидуальной застройки осуществляется собственником (</w:t>
      </w:r>
      <w:proofErr w:type="spellStart"/>
      <w:r>
        <w:rPr>
          <w:rFonts w:ascii="Arial" w:hAnsi="Arial" w:cs="Arial"/>
          <w:sz w:val="24"/>
          <w:szCs w:val="24"/>
        </w:rPr>
        <w:t>ами</w:t>
      </w:r>
      <w:proofErr w:type="spellEnd"/>
      <w:r>
        <w:rPr>
          <w:rFonts w:ascii="Arial" w:hAnsi="Arial" w:cs="Arial"/>
          <w:sz w:val="24"/>
          <w:szCs w:val="24"/>
        </w:rPr>
        <w:t>) земельных участков самостоятельно за счет собственных средств.</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14. Вывоз отходов от сноса (обрезки) зелёных насаждений производится в течение рабочего дня.</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15. Упавшие деревья удаляются собственником (пользователем)  территории немедленно с проезжей части дорог, тротуаров, от </w:t>
      </w:r>
      <w:proofErr w:type="spellStart"/>
      <w:r>
        <w:rPr>
          <w:rFonts w:ascii="Arial" w:hAnsi="Arial" w:cs="Arial"/>
          <w:sz w:val="24"/>
          <w:szCs w:val="24"/>
        </w:rPr>
        <w:t>токонесущих</w:t>
      </w:r>
      <w:proofErr w:type="spellEnd"/>
      <w:r>
        <w:rPr>
          <w:rFonts w:ascii="Arial" w:hAnsi="Arial" w:cs="Arial"/>
          <w:sz w:val="24"/>
          <w:szCs w:val="24"/>
        </w:rPr>
        <w:t xml:space="preserve"> проводов, фасадов жилых и производственных зданий, а с других территорий – в течение 6 часов с момента обнаружения. </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16. Пни, оставшиеся после сноса зелёных насаждений, удаляются в течение суток на основных улицах и магистралях и в течение трех суток – на улицах второстепенного значения и придомовых территориях.</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17. Не допускается складирование спила, упавших деревьев, веток, опавшей листвы и смета на площадках для сбора и временного хранения ТБО.</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w:t>
      </w:r>
    </w:p>
    <w:p w:rsidR="008D0C91" w:rsidRDefault="008D0C91" w:rsidP="008D0C91">
      <w:pPr>
        <w:tabs>
          <w:tab w:val="left" w:pos="0"/>
        </w:tabs>
        <w:spacing w:after="0" w:line="240" w:lineRule="auto"/>
        <w:ind w:firstLine="709"/>
        <w:jc w:val="center"/>
        <w:outlineLvl w:val="0"/>
        <w:rPr>
          <w:rFonts w:ascii="Arial" w:hAnsi="Arial" w:cs="Arial"/>
          <w:bCs/>
          <w:kern w:val="36"/>
          <w:sz w:val="24"/>
          <w:szCs w:val="24"/>
        </w:rPr>
      </w:pPr>
      <w:r>
        <w:rPr>
          <w:rFonts w:ascii="Arial" w:hAnsi="Arial" w:cs="Arial"/>
          <w:bCs/>
          <w:kern w:val="36"/>
          <w:sz w:val="24"/>
          <w:szCs w:val="24"/>
        </w:rPr>
        <w:t>Глава 11. ЗАКЛЮЧИТЕЛЬНЫЕ ПОЛОЖЕНИЯ НАСТОЯЩИХ ПРАВИЛ</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lang w:eastAsia="ar-SA"/>
        </w:rPr>
        <w:t> </w:t>
      </w:r>
    </w:p>
    <w:p w:rsidR="008D0C91" w:rsidRDefault="008D0C91" w:rsidP="008D0C91">
      <w:pPr>
        <w:tabs>
          <w:tab w:val="left" w:pos="0"/>
        </w:tabs>
        <w:spacing w:after="0" w:line="240" w:lineRule="auto"/>
        <w:ind w:firstLine="709"/>
        <w:jc w:val="center"/>
        <w:outlineLvl w:val="0"/>
        <w:rPr>
          <w:rFonts w:ascii="Arial" w:hAnsi="Arial" w:cs="Arial"/>
          <w:bCs/>
          <w:kern w:val="36"/>
          <w:sz w:val="24"/>
          <w:szCs w:val="24"/>
        </w:rPr>
      </w:pPr>
      <w:r>
        <w:rPr>
          <w:rFonts w:ascii="Arial" w:hAnsi="Arial" w:cs="Arial"/>
          <w:bCs/>
          <w:kern w:val="36"/>
          <w:sz w:val="24"/>
          <w:szCs w:val="24"/>
        </w:rPr>
        <w:t xml:space="preserve">Статья 29. </w:t>
      </w:r>
      <w:proofErr w:type="gramStart"/>
      <w:r>
        <w:rPr>
          <w:rFonts w:ascii="Arial" w:hAnsi="Arial" w:cs="Arial"/>
          <w:bCs/>
          <w:kern w:val="36"/>
          <w:sz w:val="24"/>
          <w:szCs w:val="24"/>
        </w:rPr>
        <w:t>Контроль за</w:t>
      </w:r>
      <w:proofErr w:type="gramEnd"/>
      <w:r>
        <w:rPr>
          <w:rFonts w:ascii="Arial" w:hAnsi="Arial" w:cs="Arial"/>
          <w:bCs/>
          <w:kern w:val="36"/>
          <w:sz w:val="24"/>
          <w:szCs w:val="24"/>
        </w:rPr>
        <w:t xml:space="preserve"> исполнением правил</w:t>
      </w:r>
    </w:p>
    <w:p w:rsidR="008D0C91" w:rsidRDefault="008D0C91" w:rsidP="008D0C91">
      <w:pPr>
        <w:spacing w:after="0" w:line="240" w:lineRule="auto"/>
        <w:ind w:firstLine="709"/>
        <w:jc w:val="both"/>
        <w:rPr>
          <w:rFonts w:ascii="Arial" w:hAnsi="Arial" w:cs="Arial"/>
          <w:sz w:val="24"/>
          <w:szCs w:val="24"/>
        </w:rPr>
      </w:pP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1. Администрация сельского поселения, ее структурные подразделения и должностные лица, осуществляют контроль в пределах своей компетенции за соблюдением физическими и юридическими лицами требований настоящих правил.</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2. В случае выявления фактов нарушений правил уполномоченные должностные лица вправе:</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выдать предписание об устранении нарушений;</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составить протокол об административном правонарушении в порядке, установленном действующим законодательством.</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3. Лица, допустившие нарушение правил, несут ответственность в соответствии с действующим законодательством Новосибирской области об административных нарушениях.</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Вред, причиненный в результате нарушения правил, возмещается виновными лицами в порядке, установленном действующим законодательством Российской Федерации.</w:t>
      </w:r>
    </w:p>
    <w:p w:rsidR="008D0C91" w:rsidRDefault="008D0C91" w:rsidP="008D0C91">
      <w:pPr>
        <w:spacing w:after="0" w:line="240" w:lineRule="auto"/>
        <w:ind w:firstLine="709"/>
        <w:jc w:val="both"/>
        <w:rPr>
          <w:rFonts w:ascii="Arial" w:hAnsi="Arial" w:cs="Arial"/>
          <w:sz w:val="24"/>
          <w:szCs w:val="24"/>
        </w:rPr>
      </w:pPr>
      <w:r>
        <w:rPr>
          <w:rFonts w:ascii="Arial" w:hAnsi="Arial" w:cs="Arial"/>
          <w:bCs/>
          <w:sz w:val="24"/>
          <w:szCs w:val="24"/>
        </w:rPr>
        <w:t> </w:t>
      </w:r>
    </w:p>
    <w:p w:rsidR="008D0C91" w:rsidRDefault="008D0C91" w:rsidP="008D0C91">
      <w:pPr>
        <w:spacing w:after="0" w:line="240" w:lineRule="auto"/>
        <w:ind w:firstLine="709"/>
        <w:jc w:val="center"/>
        <w:rPr>
          <w:rFonts w:ascii="Arial" w:hAnsi="Arial" w:cs="Arial"/>
          <w:sz w:val="24"/>
          <w:szCs w:val="24"/>
        </w:rPr>
      </w:pPr>
      <w:r>
        <w:rPr>
          <w:rFonts w:ascii="Arial" w:hAnsi="Arial" w:cs="Arial"/>
          <w:bCs/>
          <w:sz w:val="24"/>
          <w:szCs w:val="24"/>
        </w:rPr>
        <w:t>Статья 30.</w:t>
      </w:r>
      <w:r>
        <w:rPr>
          <w:rFonts w:ascii="Arial" w:hAnsi="Arial" w:cs="Arial"/>
          <w:sz w:val="24"/>
          <w:szCs w:val="24"/>
        </w:rPr>
        <w:t xml:space="preserve"> Вступление в силу настоящих правил</w:t>
      </w:r>
    </w:p>
    <w:p w:rsidR="008D0C91" w:rsidRDefault="008D0C91" w:rsidP="008D0C91">
      <w:pPr>
        <w:spacing w:after="0" w:line="240" w:lineRule="auto"/>
        <w:ind w:firstLine="709"/>
        <w:jc w:val="both"/>
        <w:rPr>
          <w:rFonts w:ascii="Arial" w:hAnsi="Arial" w:cs="Arial"/>
          <w:sz w:val="24"/>
          <w:szCs w:val="24"/>
        </w:rPr>
      </w:pP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Настоящие правила вступают в силу со дня официального опубликования в газете «Вестник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Венгеровского района Новосибирской области».</w:t>
      </w:r>
    </w:p>
    <w:p w:rsidR="008D0C91" w:rsidRDefault="008D0C91" w:rsidP="008D0C91">
      <w:pPr>
        <w:spacing w:after="0" w:line="240" w:lineRule="auto"/>
        <w:ind w:firstLine="709"/>
        <w:jc w:val="both"/>
        <w:rPr>
          <w:rFonts w:ascii="Arial" w:eastAsiaTheme="minorHAnsi" w:hAnsi="Arial" w:cs="Arial"/>
          <w:sz w:val="24"/>
          <w:szCs w:val="24"/>
          <w:lang w:eastAsia="en-US"/>
        </w:rPr>
      </w:pPr>
      <w:r>
        <w:rPr>
          <w:rFonts w:ascii="Arial" w:hAnsi="Arial" w:cs="Arial"/>
          <w:sz w:val="24"/>
          <w:szCs w:val="24"/>
        </w:rPr>
        <w:t xml:space="preserve"> </w:t>
      </w:r>
    </w:p>
    <w:p w:rsidR="008D0C91" w:rsidRDefault="008D0C91" w:rsidP="008D0C91">
      <w:pPr>
        <w:spacing w:after="0" w:line="240" w:lineRule="auto"/>
        <w:ind w:firstLine="709"/>
        <w:jc w:val="both"/>
        <w:rPr>
          <w:rFonts w:ascii="Arial" w:hAnsi="Arial" w:cs="Arial"/>
          <w:sz w:val="24"/>
          <w:szCs w:val="24"/>
        </w:rPr>
      </w:pPr>
      <w:r>
        <w:rPr>
          <w:rFonts w:ascii="Arial" w:hAnsi="Arial" w:cs="Arial"/>
          <w:sz w:val="24"/>
          <w:szCs w:val="24"/>
        </w:rPr>
        <w:t xml:space="preserve"> </w:t>
      </w:r>
    </w:p>
    <w:p w:rsidR="008D0C91" w:rsidRDefault="008D0C91"/>
    <w:p w:rsidR="008D0C91" w:rsidRDefault="008D0C91"/>
    <w:p w:rsidR="008D0C91" w:rsidRDefault="008D0C91"/>
    <w:p w:rsidR="008810B7" w:rsidRDefault="008810B7" w:rsidP="008810B7">
      <w:pPr>
        <w:spacing w:after="0" w:line="240" w:lineRule="auto"/>
        <w:ind w:firstLine="709"/>
        <w:jc w:val="right"/>
        <w:rPr>
          <w:rFonts w:ascii="Arial" w:hAnsi="Arial" w:cs="Arial"/>
          <w:sz w:val="24"/>
          <w:szCs w:val="24"/>
        </w:rPr>
      </w:pPr>
      <w:r>
        <w:rPr>
          <w:rFonts w:ascii="Arial" w:hAnsi="Arial" w:cs="Arial"/>
          <w:sz w:val="24"/>
          <w:szCs w:val="24"/>
        </w:rPr>
        <w:lastRenderedPageBreak/>
        <w:t>Приложение 2</w:t>
      </w:r>
    </w:p>
    <w:p w:rsidR="008810B7" w:rsidRDefault="008810B7" w:rsidP="008810B7">
      <w:pPr>
        <w:spacing w:after="0" w:line="240" w:lineRule="auto"/>
        <w:ind w:firstLine="709"/>
        <w:jc w:val="right"/>
        <w:rPr>
          <w:rFonts w:ascii="Arial" w:hAnsi="Arial" w:cs="Arial"/>
          <w:sz w:val="24"/>
        </w:rPr>
      </w:pPr>
      <w:r>
        <w:rPr>
          <w:rFonts w:ascii="Arial" w:hAnsi="Arial" w:cs="Arial"/>
          <w:sz w:val="24"/>
        </w:rPr>
        <w:t>Утвержден</w:t>
      </w:r>
    </w:p>
    <w:p w:rsidR="008810B7" w:rsidRDefault="008810B7" w:rsidP="008810B7">
      <w:pPr>
        <w:spacing w:after="0" w:line="240" w:lineRule="auto"/>
        <w:ind w:firstLine="709"/>
        <w:jc w:val="right"/>
        <w:rPr>
          <w:rFonts w:ascii="Arial" w:hAnsi="Arial" w:cs="Arial"/>
          <w:sz w:val="24"/>
        </w:rPr>
      </w:pPr>
      <w:r>
        <w:rPr>
          <w:rFonts w:ascii="Arial" w:hAnsi="Arial" w:cs="Arial"/>
          <w:sz w:val="24"/>
        </w:rPr>
        <w:t>Решением Совета депутатов</w:t>
      </w:r>
    </w:p>
    <w:p w:rsidR="008810B7" w:rsidRDefault="008810B7" w:rsidP="008810B7">
      <w:pPr>
        <w:pStyle w:val="ConsNonformat"/>
        <w:widowControl/>
        <w:ind w:right="-36" w:firstLine="709"/>
        <w:jc w:val="right"/>
        <w:rPr>
          <w:rFonts w:ascii="Arial" w:hAnsi="Arial" w:cs="Arial"/>
          <w:sz w:val="24"/>
          <w:szCs w:val="24"/>
        </w:rPr>
      </w:pP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w:t>
      </w:r>
    </w:p>
    <w:p w:rsidR="008810B7" w:rsidRDefault="008810B7" w:rsidP="008810B7">
      <w:pPr>
        <w:pStyle w:val="ConsNonformat"/>
        <w:widowControl/>
        <w:ind w:right="-36" w:firstLine="709"/>
        <w:jc w:val="right"/>
        <w:rPr>
          <w:rFonts w:ascii="Arial" w:hAnsi="Arial" w:cs="Arial"/>
          <w:sz w:val="24"/>
          <w:szCs w:val="24"/>
        </w:rPr>
      </w:pPr>
      <w:r>
        <w:rPr>
          <w:rFonts w:ascii="Arial" w:hAnsi="Arial" w:cs="Arial"/>
          <w:sz w:val="24"/>
          <w:szCs w:val="24"/>
        </w:rPr>
        <w:t xml:space="preserve">Венгеровского района </w:t>
      </w:r>
    </w:p>
    <w:p w:rsidR="008810B7" w:rsidRDefault="008810B7" w:rsidP="008810B7">
      <w:pPr>
        <w:pStyle w:val="ConsNonformat"/>
        <w:widowControl/>
        <w:ind w:right="-36" w:firstLine="709"/>
        <w:jc w:val="right"/>
        <w:rPr>
          <w:rFonts w:ascii="Arial" w:hAnsi="Arial" w:cs="Arial"/>
          <w:sz w:val="24"/>
          <w:szCs w:val="24"/>
        </w:rPr>
      </w:pPr>
      <w:r>
        <w:rPr>
          <w:rFonts w:ascii="Arial" w:hAnsi="Arial" w:cs="Arial"/>
          <w:sz w:val="24"/>
          <w:szCs w:val="24"/>
        </w:rPr>
        <w:t>Новосибирской области</w:t>
      </w:r>
    </w:p>
    <w:p w:rsidR="008810B7" w:rsidRDefault="00820B8F" w:rsidP="008810B7">
      <w:pPr>
        <w:pStyle w:val="ConsNonformat"/>
        <w:widowControl/>
        <w:ind w:right="-36" w:firstLine="709"/>
        <w:jc w:val="right"/>
        <w:rPr>
          <w:rFonts w:ascii="Arial" w:hAnsi="Arial" w:cs="Arial"/>
          <w:sz w:val="24"/>
          <w:szCs w:val="24"/>
        </w:rPr>
      </w:pPr>
      <w:r>
        <w:rPr>
          <w:rFonts w:ascii="Arial" w:hAnsi="Arial" w:cs="Arial"/>
          <w:sz w:val="24"/>
          <w:szCs w:val="24"/>
        </w:rPr>
        <w:t>от 03.08.2016 №6</w:t>
      </w:r>
    </w:p>
    <w:p w:rsidR="008810B7" w:rsidRDefault="008810B7" w:rsidP="008810B7">
      <w:pPr>
        <w:spacing w:after="0" w:line="240" w:lineRule="auto"/>
        <w:ind w:firstLine="709"/>
        <w:jc w:val="both"/>
        <w:rPr>
          <w:rFonts w:ascii="Arial" w:hAnsi="Arial" w:cs="Arial"/>
          <w:sz w:val="24"/>
        </w:rPr>
      </w:pPr>
      <w:r>
        <w:rPr>
          <w:rFonts w:ascii="Arial" w:hAnsi="Arial" w:cs="Arial"/>
          <w:sz w:val="24"/>
        </w:rPr>
        <w:t xml:space="preserve"> </w:t>
      </w:r>
    </w:p>
    <w:p w:rsidR="008810B7" w:rsidRDefault="008810B7" w:rsidP="008810B7">
      <w:pPr>
        <w:spacing w:after="0" w:line="240" w:lineRule="auto"/>
        <w:ind w:firstLine="709"/>
        <w:jc w:val="both"/>
        <w:rPr>
          <w:rFonts w:ascii="Arial" w:hAnsi="Arial" w:cs="Arial"/>
          <w:sz w:val="24"/>
        </w:rPr>
      </w:pPr>
    </w:p>
    <w:p w:rsidR="008810B7" w:rsidRPr="00820B8F" w:rsidRDefault="008810B7" w:rsidP="008810B7">
      <w:pPr>
        <w:spacing w:after="0" w:line="240" w:lineRule="auto"/>
        <w:ind w:firstLine="709"/>
        <w:jc w:val="center"/>
        <w:rPr>
          <w:rFonts w:ascii="Arial" w:hAnsi="Arial" w:cs="Arial"/>
          <w:sz w:val="24"/>
        </w:rPr>
      </w:pPr>
    </w:p>
    <w:p w:rsidR="008810B7" w:rsidRPr="00820B8F" w:rsidRDefault="008810B7" w:rsidP="008810B7">
      <w:pPr>
        <w:spacing w:after="0" w:line="240" w:lineRule="auto"/>
        <w:ind w:firstLine="709"/>
        <w:jc w:val="center"/>
        <w:rPr>
          <w:rFonts w:ascii="Arial" w:hAnsi="Arial" w:cs="Arial"/>
          <w:sz w:val="24"/>
        </w:rPr>
      </w:pPr>
      <w:r w:rsidRPr="00820B8F">
        <w:rPr>
          <w:rFonts w:ascii="Arial" w:hAnsi="Arial" w:cs="Arial"/>
          <w:sz w:val="24"/>
        </w:rPr>
        <w:t>РЕГЛАМЕНТ</w:t>
      </w:r>
    </w:p>
    <w:p w:rsidR="008810B7" w:rsidRPr="00820B8F" w:rsidRDefault="008810B7" w:rsidP="008810B7">
      <w:pPr>
        <w:spacing w:after="0" w:line="240" w:lineRule="auto"/>
        <w:ind w:firstLine="709"/>
        <w:jc w:val="center"/>
        <w:rPr>
          <w:rFonts w:ascii="Arial" w:hAnsi="Arial" w:cs="Arial"/>
          <w:sz w:val="24"/>
        </w:rPr>
      </w:pPr>
      <w:r w:rsidRPr="00820B8F">
        <w:rPr>
          <w:rFonts w:ascii="Arial" w:hAnsi="Arial" w:cs="Arial"/>
          <w:sz w:val="24"/>
        </w:rPr>
        <w:t xml:space="preserve">по проведению публичных слушаний по </w:t>
      </w:r>
      <w:r w:rsidR="00820B8F">
        <w:rPr>
          <w:rFonts w:ascii="Arial" w:hAnsi="Arial" w:cs="Arial"/>
          <w:sz w:val="24"/>
        </w:rPr>
        <w:t>П</w:t>
      </w:r>
      <w:r w:rsidRPr="00820B8F">
        <w:rPr>
          <w:rFonts w:ascii="Arial" w:hAnsi="Arial" w:cs="Arial"/>
          <w:sz w:val="24"/>
        </w:rPr>
        <w:t>роекту</w:t>
      </w:r>
      <w:r w:rsidR="00820B8F" w:rsidRPr="00820B8F">
        <w:rPr>
          <w:rFonts w:ascii="Arial" w:hAnsi="Arial" w:cs="Arial"/>
          <w:sz w:val="24"/>
          <w:szCs w:val="24"/>
        </w:rPr>
        <w:t xml:space="preserve"> правил благоустройства, </w:t>
      </w:r>
      <w:r w:rsidR="00820B8F" w:rsidRPr="00820B8F">
        <w:rPr>
          <w:rFonts w:ascii="Arial" w:hAnsi="Arial" w:cs="Arial"/>
          <w:sz w:val="24"/>
        </w:rPr>
        <w:t>обеспечения чистоты и порядка на</w:t>
      </w:r>
      <w:r w:rsidR="00820B8F" w:rsidRPr="00820B8F">
        <w:rPr>
          <w:rFonts w:ascii="Arial" w:hAnsi="Arial" w:cs="Arial"/>
          <w:sz w:val="24"/>
          <w:szCs w:val="24"/>
        </w:rPr>
        <w:t xml:space="preserve"> территории </w:t>
      </w:r>
      <w:proofErr w:type="spellStart"/>
      <w:r w:rsidR="00820B8F" w:rsidRPr="00820B8F">
        <w:rPr>
          <w:rFonts w:ascii="Arial" w:hAnsi="Arial" w:cs="Arial"/>
          <w:sz w:val="24"/>
          <w:szCs w:val="24"/>
        </w:rPr>
        <w:t>Усть-Ламенского</w:t>
      </w:r>
      <w:proofErr w:type="spellEnd"/>
      <w:r w:rsidR="00820B8F" w:rsidRPr="00820B8F">
        <w:rPr>
          <w:rFonts w:ascii="Arial" w:hAnsi="Arial" w:cs="Arial"/>
          <w:sz w:val="24"/>
          <w:szCs w:val="24"/>
        </w:rPr>
        <w:t xml:space="preserve"> сельсовета Венгеровского района Новосибирской области</w:t>
      </w:r>
    </w:p>
    <w:p w:rsidR="008810B7" w:rsidRDefault="008810B7" w:rsidP="008810B7">
      <w:pPr>
        <w:spacing w:after="0" w:line="240" w:lineRule="auto"/>
        <w:ind w:firstLine="709"/>
        <w:jc w:val="both"/>
        <w:rPr>
          <w:rFonts w:ascii="Arial" w:hAnsi="Arial" w:cs="Arial"/>
          <w:sz w:val="24"/>
        </w:rPr>
      </w:pPr>
    </w:p>
    <w:p w:rsidR="008810B7" w:rsidRDefault="008810B7" w:rsidP="008810B7">
      <w:pPr>
        <w:spacing w:after="0" w:line="240" w:lineRule="auto"/>
        <w:ind w:firstLine="709"/>
        <w:jc w:val="both"/>
        <w:rPr>
          <w:rFonts w:ascii="Arial" w:hAnsi="Arial" w:cs="Arial"/>
          <w:sz w:val="24"/>
        </w:rPr>
      </w:pPr>
      <w:r>
        <w:rPr>
          <w:rFonts w:ascii="Arial" w:hAnsi="Arial" w:cs="Arial"/>
          <w:sz w:val="24"/>
        </w:rPr>
        <w:t xml:space="preserve">Настоящий Регламент разработан в соответствии с Федеральным законом от 06.10.2003 № 131-ФЗ «Об общих принципах организации местного самоуправления в Российской Федерации» и в соответствии с решением № 8 от 10.11.2006 Совета депутатов </w:t>
      </w:r>
      <w:proofErr w:type="spellStart"/>
      <w:r>
        <w:rPr>
          <w:rFonts w:ascii="Arial" w:hAnsi="Arial" w:cs="Arial"/>
          <w:sz w:val="24"/>
        </w:rPr>
        <w:t>Усть-Ламенского</w:t>
      </w:r>
      <w:proofErr w:type="spellEnd"/>
      <w:r>
        <w:rPr>
          <w:rFonts w:ascii="Arial" w:hAnsi="Arial" w:cs="Arial"/>
          <w:sz w:val="24"/>
        </w:rPr>
        <w:t xml:space="preserve"> сельсовета «О порядке организации и проведении публичных слушаний на территории  муниципального образования </w:t>
      </w:r>
      <w:proofErr w:type="spellStart"/>
      <w:r>
        <w:rPr>
          <w:rFonts w:ascii="Arial" w:hAnsi="Arial" w:cs="Arial"/>
          <w:sz w:val="24"/>
        </w:rPr>
        <w:t>Усть-Ламенского</w:t>
      </w:r>
      <w:proofErr w:type="spellEnd"/>
      <w:r>
        <w:rPr>
          <w:rFonts w:ascii="Arial" w:hAnsi="Arial" w:cs="Arial"/>
          <w:sz w:val="24"/>
        </w:rPr>
        <w:t xml:space="preserve"> сельсовета».</w:t>
      </w:r>
    </w:p>
    <w:p w:rsidR="008810B7" w:rsidRDefault="008810B7" w:rsidP="008810B7">
      <w:pPr>
        <w:spacing w:after="0" w:line="240" w:lineRule="auto"/>
        <w:ind w:firstLine="709"/>
        <w:jc w:val="both"/>
        <w:rPr>
          <w:rFonts w:ascii="Arial" w:hAnsi="Arial" w:cs="Arial"/>
          <w:sz w:val="24"/>
        </w:rPr>
      </w:pPr>
      <w:r>
        <w:rPr>
          <w:rFonts w:ascii="Arial" w:hAnsi="Arial" w:cs="Arial"/>
          <w:sz w:val="24"/>
        </w:rPr>
        <w:t>1. Общие положения</w:t>
      </w:r>
    </w:p>
    <w:p w:rsidR="008810B7" w:rsidRDefault="008810B7" w:rsidP="008810B7">
      <w:pPr>
        <w:spacing w:after="0" w:line="240" w:lineRule="auto"/>
        <w:ind w:firstLine="709"/>
        <w:jc w:val="both"/>
        <w:rPr>
          <w:rFonts w:ascii="Arial" w:hAnsi="Arial" w:cs="Arial"/>
          <w:sz w:val="24"/>
        </w:rPr>
      </w:pPr>
      <w:r>
        <w:rPr>
          <w:rFonts w:ascii="Arial" w:hAnsi="Arial" w:cs="Arial"/>
          <w:sz w:val="24"/>
        </w:rPr>
        <w:t>1.1.На публичных слушаниях секретарем ведется протокол. Протокол подписывается председательствующим и секретарём публичных слушаний.</w:t>
      </w:r>
    </w:p>
    <w:p w:rsidR="008810B7" w:rsidRDefault="008810B7" w:rsidP="008810B7">
      <w:pPr>
        <w:spacing w:after="0" w:line="240" w:lineRule="auto"/>
        <w:ind w:firstLine="709"/>
        <w:jc w:val="both"/>
        <w:rPr>
          <w:rFonts w:ascii="Arial" w:hAnsi="Arial" w:cs="Arial"/>
          <w:sz w:val="24"/>
        </w:rPr>
      </w:pPr>
      <w:r>
        <w:rPr>
          <w:rFonts w:ascii="Arial" w:hAnsi="Arial" w:cs="Arial"/>
          <w:sz w:val="24"/>
        </w:rPr>
        <w:t>В протоколе проведения публичных слушаний должны быть отражены замечания и предложени</w:t>
      </w:r>
      <w:r w:rsidR="00820B8F">
        <w:rPr>
          <w:rFonts w:ascii="Arial" w:hAnsi="Arial" w:cs="Arial"/>
          <w:sz w:val="24"/>
        </w:rPr>
        <w:t>я участников слушаний по П</w:t>
      </w:r>
      <w:r w:rsidR="00820B8F" w:rsidRPr="00820B8F">
        <w:rPr>
          <w:rFonts w:ascii="Arial" w:hAnsi="Arial" w:cs="Arial"/>
          <w:sz w:val="24"/>
        </w:rPr>
        <w:t>роекту</w:t>
      </w:r>
      <w:r w:rsidR="00820B8F" w:rsidRPr="00820B8F">
        <w:rPr>
          <w:rFonts w:ascii="Arial" w:hAnsi="Arial" w:cs="Arial"/>
          <w:sz w:val="24"/>
          <w:szCs w:val="24"/>
        </w:rPr>
        <w:t xml:space="preserve"> правил благоустройства, </w:t>
      </w:r>
      <w:r w:rsidR="00820B8F" w:rsidRPr="00820B8F">
        <w:rPr>
          <w:rFonts w:ascii="Arial" w:hAnsi="Arial" w:cs="Arial"/>
          <w:sz w:val="24"/>
        </w:rPr>
        <w:t>обеспечения чистоты и порядка на</w:t>
      </w:r>
      <w:r w:rsidR="00820B8F" w:rsidRPr="00820B8F">
        <w:rPr>
          <w:rFonts w:ascii="Arial" w:hAnsi="Arial" w:cs="Arial"/>
          <w:sz w:val="24"/>
          <w:szCs w:val="24"/>
        </w:rPr>
        <w:t xml:space="preserve"> территории </w:t>
      </w:r>
      <w:proofErr w:type="spellStart"/>
      <w:r w:rsidR="00820B8F" w:rsidRPr="00820B8F">
        <w:rPr>
          <w:rFonts w:ascii="Arial" w:hAnsi="Arial" w:cs="Arial"/>
          <w:sz w:val="24"/>
          <w:szCs w:val="24"/>
        </w:rPr>
        <w:t>Усть-Ламенского</w:t>
      </w:r>
      <w:proofErr w:type="spellEnd"/>
      <w:r w:rsidR="00820B8F" w:rsidRPr="00820B8F">
        <w:rPr>
          <w:rFonts w:ascii="Arial" w:hAnsi="Arial" w:cs="Arial"/>
          <w:sz w:val="24"/>
          <w:szCs w:val="24"/>
        </w:rPr>
        <w:t xml:space="preserve"> сельсовета Венгеровского района Новосибирской области</w:t>
      </w:r>
      <w:r w:rsidR="00820B8F">
        <w:rPr>
          <w:rFonts w:ascii="Arial" w:hAnsi="Arial" w:cs="Arial"/>
          <w:sz w:val="24"/>
          <w:szCs w:val="24"/>
        </w:rPr>
        <w:t xml:space="preserve"> (дале</w:t>
      </w:r>
      <w:proofErr w:type="gramStart"/>
      <w:r w:rsidR="00820B8F">
        <w:rPr>
          <w:rFonts w:ascii="Arial" w:hAnsi="Arial" w:cs="Arial"/>
          <w:sz w:val="24"/>
          <w:szCs w:val="24"/>
        </w:rPr>
        <w:t>е-</w:t>
      </w:r>
      <w:proofErr w:type="gramEnd"/>
      <w:r w:rsidR="00820B8F">
        <w:rPr>
          <w:rFonts w:ascii="Arial" w:hAnsi="Arial" w:cs="Arial"/>
          <w:sz w:val="24"/>
          <w:szCs w:val="24"/>
        </w:rPr>
        <w:t xml:space="preserve"> проект)</w:t>
      </w:r>
    </w:p>
    <w:p w:rsidR="008810B7" w:rsidRDefault="008810B7" w:rsidP="008810B7">
      <w:pPr>
        <w:pStyle w:val="a5"/>
        <w:ind w:firstLine="709"/>
        <w:rPr>
          <w:rFonts w:ascii="Arial" w:hAnsi="Arial" w:cs="Arial"/>
        </w:rPr>
      </w:pPr>
      <w:r>
        <w:rPr>
          <w:rFonts w:ascii="Arial" w:hAnsi="Arial" w:cs="Arial"/>
        </w:rPr>
        <w:t>1.2. По результатам публичных слушаний по  проекту принимается  итоговый документ – рекомендации публичных слушаний. Рекомендации публичных слушаний подписывает председательствующий и секретарь публичных слушаний.</w:t>
      </w:r>
    </w:p>
    <w:p w:rsidR="008810B7" w:rsidRDefault="008810B7" w:rsidP="008810B7">
      <w:pPr>
        <w:pStyle w:val="a5"/>
        <w:ind w:firstLine="709"/>
        <w:rPr>
          <w:rFonts w:ascii="Arial" w:hAnsi="Arial" w:cs="Arial"/>
        </w:rPr>
      </w:pPr>
      <w:r>
        <w:rPr>
          <w:rFonts w:ascii="Arial" w:hAnsi="Arial" w:cs="Arial"/>
        </w:rPr>
        <w:t>2. Порядок ведения</w:t>
      </w:r>
    </w:p>
    <w:p w:rsidR="008810B7" w:rsidRDefault="008810B7" w:rsidP="008810B7">
      <w:pPr>
        <w:pStyle w:val="a5"/>
        <w:ind w:firstLine="709"/>
        <w:rPr>
          <w:rFonts w:ascii="Arial" w:hAnsi="Arial" w:cs="Arial"/>
        </w:rPr>
      </w:pPr>
      <w:r>
        <w:rPr>
          <w:rFonts w:ascii="Arial" w:hAnsi="Arial" w:cs="Arial"/>
        </w:rPr>
        <w:t>2.1. Председательствующий публичных слушаний объявляет об открытии и закрытии публичных слушаний,  предоставляет слово для выступления.</w:t>
      </w:r>
    </w:p>
    <w:p w:rsidR="008810B7" w:rsidRDefault="008810B7" w:rsidP="008810B7">
      <w:pPr>
        <w:pStyle w:val="a5"/>
        <w:ind w:firstLine="709"/>
        <w:rPr>
          <w:rFonts w:ascii="Arial" w:hAnsi="Arial" w:cs="Arial"/>
        </w:rPr>
      </w:pPr>
      <w:r>
        <w:rPr>
          <w:rFonts w:ascii="Arial" w:hAnsi="Arial" w:cs="Arial"/>
        </w:rPr>
        <w:t>2.2. Председательствующий публичных слушаний обеспечивает соблюдение настоящего Регламента, несет ответственность за порядок проведения публичных слушаний.</w:t>
      </w:r>
    </w:p>
    <w:p w:rsidR="008810B7" w:rsidRDefault="008810B7" w:rsidP="008810B7">
      <w:pPr>
        <w:pStyle w:val="a5"/>
        <w:ind w:firstLine="709"/>
        <w:rPr>
          <w:rFonts w:ascii="Arial" w:hAnsi="Arial" w:cs="Arial"/>
        </w:rPr>
      </w:pPr>
      <w:r>
        <w:rPr>
          <w:rFonts w:ascii="Arial" w:hAnsi="Arial" w:cs="Arial"/>
        </w:rPr>
        <w:t>2.3. Председательствующий публичных слуша</w:t>
      </w:r>
      <w:r w:rsidR="00820B8F">
        <w:rPr>
          <w:rFonts w:ascii="Arial" w:hAnsi="Arial" w:cs="Arial"/>
        </w:rPr>
        <w:t>ний ставит на обсуждение проект.</w:t>
      </w:r>
    </w:p>
    <w:p w:rsidR="008810B7" w:rsidRDefault="008810B7" w:rsidP="008810B7">
      <w:pPr>
        <w:pStyle w:val="a5"/>
        <w:ind w:firstLine="709"/>
        <w:rPr>
          <w:rFonts w:ascii="Arial" w:hAnsi="Arial" w:cs="Arial"/>
        </w:rPr>
      </w:pPr>
      <w:r>
        <w:rPr>
          <w:rFonts w:ascii="Arial" w:hAnsi="Arial" w:cs="Arial"/>
        </w:rPr>
        <w:t>2.4. Председательствующий публичных слушаний ставит на голосование   предложения участников публичных слушаний.</w:t>
      </w:r>
    </w:p>
    <w:p w:rsidR="008810B7" w:rsidRDefault="008810B7" w:rsidP="008810B7">
      <w:pPr>
        <w:pStyle w:val="a5"/>
        <w:ind w:firstLine="709"/>
        <w:rPr>
          <w:rFonts w:ascii="Arial" w:hAnsi="Arial" w:cs="Arial"/>
        </w:rPr>
      </w:pPr>
      <w:r>
        <w:rPr>
          <w:rFonts w:ascii="Arial" w:hAnsi="Arial" w:cs="Arial"/>
        </w:rPr>
        <w:t>2.5. Председательствующий публичных слушаний дает справки, осуществляет иные полномочия, связанные с проведением публичных слушаний.</w:t>
      </w:r>
    </w:p>
    <w:p w:rsidR="008810B7" w:rsidRDefault="008810B7" w:rsidP="008810B7">
      <w:pPr>
        <w:pStyle w:val="a5"/>
        <w:ind w:firstLine="709"/>
        <w:rPr>
          <w:rFonts w:ascii="Arial" w:hAnsi="Arial" w:cs="Arial"/>
        </w:rPr>
      </w:pPr>
      <w:r>
        <w:rPr>
          <w:rFonts w:ascii="Arial" w:hAnsi="Arial" w:cs="Arial"/>
        </w:rPr>
        <w:t>2.6. Председательствующий публичных слушаний не вправе в ходе выступления прерывать выступающих, задавать им вопросы, если это не связано с нарушением Регламента.</w:t>
      </w:r>
    </w:p>
    <w:p w:rsidR="008810B7" w:rsidRDefault="008810B7" w:rsidP="008810B7">
      <w:pPr>
        <w:pStyle w:val="a5"/>
        <w:ind w:firstLine="709"/>
        <w:rPr>
          <w:rFonts w:ascii="Arial" w:hAnsi="Arial" w:cs="Arial"/>
        </w:rPr>
      </w:pPr>
      <w:r>
        <w:rPr>
          <w:rFonts w:ascii="Arial" w:hAnsi="Arial" w:cs="Arial"/>
        </w:rPr>
        <w:t>3. Порядок выступлений</w:t>
      </w:r>
    </w:p>
    <w:p w:rsidR="008810B7" w:rsidRDefault="008810B7" w:rsidP="008810B7">
      <w:pPr>
        <w:pStyle w:val="a5"/>
        <w:ind w:firstLine="709"/>
        <w:rPr>
          <w:rFonts w:ascii="Arial" w:hAnsi="Arial" w:cs="Arial"/>
        </w:rPr>
      </w:pPr>
      <w:r>
        <w:rPr>
          <w:rFonts w:ascii="Arial" w:hAnsi="Arial" w:cs="Arial"/>
        </w:rPr>
        <w:t xml:space="preserve">3.1. На публичных слушаниях предусматриваются следующие виды выступлений:     </w:t>
      </w:r>
    </w:p>
    <w:p w:rsidR="008810B7" w:rsidRDefault="008810B7" w:rsidP="008810B7">
      <w:pPr>
        <w:pStyle w:val="a5"/>
        <w:ind w:firstLine="709"/>
        <w:rPr>
          <w:rFonts w:ascii="Arial" w:hAnsi="Arial" w:cs="Arial"/>
        </w:rPr>
      </w:pPr>
      <w:r>
        <w:rPr>
          <w:rFonts w:ascii="Arial" w:hAnsi="Arial" w:cs="Arial"/>
        </w:rPr>
        <w:t>- доклад, заключительное слово;</w:t>
      </w:r>
    </w:p>
    <w:p w:rsidR="008810B7" w:rsidRDefault="008810B7" w:rsidP="008810B7">
      <w:pPr>
        <w:pStyle w:val="a5"/>
        <w:ind w:firstLine="709"/>
        <w:rPr>
          <w:rFonts w:ascii="Arial" w:hAnsi="Arial" w:cs="Arial"/>
        </w:rPr>
      </w:pPr>
      <w:r>
        <w:rPr>
          <w:rFonts w:ascii="Arial" w:hAnsi="Arial" w:cs="Arial"/>
        </w:rPr>
        <w:lastRenderedPageBreak/>
        <w:t xml:space="preserve">- прения </w:t>
      </w:r>
      <w:proofErr w:type="gramStart"/>
      <w:r>
        <w:rPr>
          <w:rFonts w:ascii="Arial" w:hAnsi="Arial" w:cs="Arial"/>
        </w:rPr>
        <w:t xml:space="preserve">( </w:t>
      </w:r>
      <w:proofErr w:type="gramEnd"/>
      <w:r>
        <w:rPr>
          <w:rFonts w:ascii="Arial" w:hAnsi="Arial" w:cs="Arial"/>
        </w:rPr>
        <w:t>по мотивам голосования, по порядку ведения публичных слушаний, предложения, справки, информация, заявления, обращения).</w:t>
      </w:r>
    </w:p>
    <w:p w:rsidR="008810B7" w:rsidRDefault="008810B7" w:rsidP="008810B7">
      <w:pPr>
        <w:pStyle w:val="a5"/>
        <w:ind w:firstLine="709"/>
        <w:rPr>
          <w:rFonts w:ascii="Arial" w:hAnsi="Arial" w:cs="Arial"/>
        </w:rPr>
      </w:pPr>
      <w:r>
        <w:rPr>
          <w:rFonts w:ascii="Arial" w:hAnsi="Arial" w:cs="Arial"/>
        </w:rPr>
        <w:t>3.2. Продолжительность доклада, заключительного слова, для выступления в прениях, для повторного выступления в прениях, по мотивам голосования, по порядку ведения публичных слушаний, для предложений, для справок, для информации, для заявлений, для обращений устанавливается следующая продолжительность:</w:t>
      </w:r>
    </w:p>
    <w:p w:rsidR="008810B7" w:rsidRDefault="008810B7" w:rsidP="008810B7">
      <w:pPr>
        <w:pStyle w:val="a5"/>
        <w:ind w:firstLine="709"/>
        <w:rPr>
          <w:rFonts w:ascii="Arial" w:hAnsi="Arial" w:cs="Arial"/>
        </w:rPr>
      </w:pPr>
      <w:r>
        <w:rPr>
          <w:rFonts w:ascii="Arial" w:hAnsi="Arial" w:cs="Arial"/>
        </w:rPr>
        <w:t>-для доклада  до 60 минут</w:t>
      </w:r>
    </w:p>
    <w:p w:rsidR="008810B7" w:rsidRDefault="008810B7" w:rsidP="008810B7">
      <w:pPr>
        <w:pStyle w:val="a5"/>
        <w:ind w:firstLine="709"/>
        <w:rPr>
          <w:rFonts w:ascii="Arial" w:hAnsi="Arial" w:cs="Arial"/>
        </w:rPr>
      </w:pPr>
      <w:r>
        <w:rPr>
          <w:rFonts w:ascii="Arial" w:hAnsi="Arial" w:cs="Arial"/>
        </w:rPr>
        <w:t>-для заключительного слова до 5 минут</w:t>
      </w:r>
    </w:p>
    <w:p w:rsidR="008810B7" w:rsidRDefault="008810B7" w:rsidP="008810B7">
      <w:pPr>
        <w:pStyle w:val="a5"/>
        <w:ind w:firstLine="709"/>
        <w:rPr>
          <w:rFonts w:ascii="Arial" w:hAnsi="Arial" w:cs="Arial"/>
        </w:rPr>
      </w:pPr>
      <w:r>
        <w:rPr>
          <w:rFonts w:ascii="Arial" w:hAnsi="Arial" w:cs="Arial"/>
        </w:rPr>
        <w:t>- для выступления в прениях до 10 минут</w:t>
      </w:r>
    </w:p>
    <w:p w:rsidR="008810B7" w:rsidRDefault="008810B7" w:rsidP="008810B7">
      <w:pPr>
        <w:pStyle w:val="a5"/>
        <w:ind w:firstLine="709"/>
        <w:rPr>
          <w:rFonts w:ascii="Arial" w:hAnsi="Arial" w:cs="Arial"/>
        </w:rPr>
      </w:pPr>
      <w:r>
        <w:rPr>
          <w:rFonts w:ascii="Arial" w:hAnsi="Arial" w:cs="Arial"/>
        </w:rPr>
        <w:t>- для повторного выступления в прениях до 5 минут</w:t>
      </w:r>
    </w:p>
    <w:p w:rsidR="008810B7" w:rsidRDefault="008810B7" w:rsidP="008810B7">
      <w:pPr>
        <w:pStyle w:val="a5"/>
        <w:ind w:firstLine="709"/>
        <w:rPr>
          <w:rFonts w:ascii="Arial" w:hAnsi="Arial" w:cs="Arial"/>
        </w:rPr>
      </w:pPr>
      <w:r>
        <w:rPr>
          <w:rFonts w:ascii="Arial" w:hAnsi="Arial" w:cs="Arial"/>
        </w:rPr>
        <w:t>- по мотивам голосования и по порядку ведения публичного слушания,  для предложений и справок до 3 минут</w:t>
      </w:r>
    </w:p>
    <w:p w:rsidR="008810B7" w:rsidRDefault="008810B7" w:rsidP="008810B7">
      <w:pPr>
        <w:pStyle w:val="a5"/>
        <w:ind w:firstLine="709"/>
        <w:rPr>
          <w:rFonts w:ascii="Arial" w:hAnsi="Arial" w:cs="Arial"/>
        </w:rPr>
      </w:pPr>
      <w:r>
        <w:rPr>
          <w:rFonts w:ascii="Arial" w:hAnsi="Arial" w:cs="Arial"/>
        </w:rPr>
        <w:t>-  для информации, для заявлений,  для обращений до 3 минут.</w:t>
      </w:r>
    </w:p>
    <w:p w:rsidR="008810B7" w:rsidRDefault="008810B7" w:rsidP="008810B7">
      <w:pPr>
        <w:pStyle w:val="a5"/>
        <w:ind w:firstLine="709"/>
        <w:rPr>
          <w:rFonts w:ascii="Arial" w:hAnsi="Arial" w:cs="Arial"/>
        </w:rPr>
      </w:pPr>
      <w:r>
        <w:rPr>
          <w:rFonts w:ascii="Arial" w:hAnsi="Arial" w:cs="Arial"/>
        </w:rPr>
        <w:t>3.3. По истечению установленного времени председательствующий предупреждает об этом выступающего, а затем  вправе прервать его выступление.</w:t>
      </w:r>
    </w:p>
    <w:p w:rsidR="008810B7" w:rsidRDefault="008810B7" w:rsidP="008810B7">
      <w:pPr>
        <w:pStyle w:val="a5"/>
        <w:ind w:firstLine="709"/>
        <w:rPr>
          <w:rFonts w:ascii="Arial" w:hAnsi="Arial" w:cs="Arial"/>
        </w:rPr>
      </w:pPr>
      <w:r>
        <w:rPr>
          <w:rFonts w:ascii="Arial" w:hAnsi="Arial" w:cs="Arial"/>
        </w:rPr>
        <w:t>3.4. Председательствующий объявляет перерыв в работе публичных слушаниях через каждые полтора часа работы на 10 минут и перерыв на обед в течени</w:t>
      </w:r>
      <w:proofErr w:type="gramStart"/>
      <w:r>
        <w:rPr>
          <w:rFonts w:ascii="Arial" w:hAnsi="Arial" w:cs="Arial"/>
        </w:rPr>
        <w:t>и</w:t>
      </w:r>
      <w:proofErr w:type="gramEnd"/>
      <w:r>
        <w:rPr>
          <w:rFonts w:ascii="Arial" w:hAnsi="Arial" w:cs="Arial"/>
        </w:rPr>
        <w:t xml:space="preserve"> часа</w:t>
      </w:r>
    </w:p>
    <w:p w:rsidR="008810B7" w:rsidRDefault="008810B7" w:rsidP="008810B7">
      <w:pPr>
        <w:pStyle w:val="a5"/>
        <w:ind w:firstLine="709"/>
        <w:rPr>
          <w:rFonts w:ascii="Arial" w:hAnsi="Arial" w:cs="Arial"/>
        </w:rPr>
      </w:pPr>
      <w:r>
        <w:rPr>
          <w:rFonts w:ascii="Arial" w:hAnsi="Arial" w:cs="Arial"/>
        </w:rPr>
        <w:t>3.5. Право внеочередного выступления на публичных слушаниях предоставляется депутату  Совета депутатов  района, главе   района, председателю Совета депутатов  района, депутату  Совета депутатов, главе поселения.</w:t>
      </w:r>
    </w:p>
    <w:p w:rsidR="008810B7" w:rsidRDefault="008810B7" w:rsidP="008810B7">
      <w:pPr>
        <w:pStyle w:val="a5"/>
        <w:ind w:firstLine="709"/>
        <w:rPr>
          <w:rFonts w:ascii="Arial" w:hAnsi="Arial" w:cs="Arial"/>
        </w:rPr>
      </w:pPr>
      <w:r>
        <w:rPr>
          <w:rFonts w:ascii="Arial" w:hAnsi="Arial" w:cs="Arial"/>
        </w:rPr>
        <w:t>3.6. Докладчики имеют право на заключительное слово.</w:t>
      </w:r>
    </w:p>
    <w:p w:rsidR="008810B7" w:rsidRDefault="008810B7" w:rsidP="008810B7">
      <w:pPr>
        <w:pStyle w:val="a5"/>
        <w:ind w:firstLine="709"/>
        <w:rPr>
          <w:rFonts w:ascii="Arial" w:hAnsi="Arial" w:cs="Arial"/>
        </w:rPr>
      </w:pPr>
      <w:r>
        <w:rPr>
          <w:rFonts w:ascii="Arial" w:hAnsi="Arial" w:cs="Arial"/>
        </w:rPr>
        <w:t>3.7. Никто не вправе выступать на публичных слушаниях без разрешения председательствующего, нарушивший это право лишается слова без предупреждения.</w:t>
      </w:r>
    </w:p>
    <w:p w:rsidR="008810B7" w:rsidRDefault="008810B7" w:rsidP="008810B7">
      <w:pPr>
        <w:pStyle w:val="a5"/>
        <w:ind w:firstLine="709"/>
        <w:rPr>
          <w:rFonts w:ascii="Arial" w:hAnsi="Arial" w:cs="Arial"/>
        </w:rPr>
      </w:pPr>
      <w:r>
        <w:rPr>
          <w:rFonts w:ascii="Arial" w:hAnsi="Arial" w:cs="Arial"/>
        </w:rPr>
        <w:t>3.8. Участник публичных слушаний может выступать по одному и тому же вопросу не более двух раз.</w:t>
      </w:r>
    </w:p>
    <w:p w:rsidR="008810B7" w:rsidRDefault="008810B7" w:rsidP="008810B7">
      <w:pPr>
        <w:pStyle w:val="a5"/>
        <w:ind w:firstLine="709"/>
        <w:rPr>
          <w:rFonts w:ascii="Arial" w:hAnsi="Arial" w:cs="Arial"/>
        </w:rPr>
      </w:pPr>
      <w:r>
        <w:rPr>
          <w:rFonts w:ascii="Arial" w:hAnsi="Arial" w:cs="Arial"/>
        </w:rPr>
        <w:t>4.Заключительное положение</w:t>
      </w:r>
    </w:p>
    <w:p w:rsidR="008810B7" w:rsidRDefault="008810B7" w:rsidP="008810B7">
      <w:pPr>
        <w:pStyle w:val="a5"/>
        <w:ind w:firstLine="709"/>
        <w:rPr>
          <w:rFonts w:ascii="Arial" w:hAnsi="Arial" w:cs="Arial"/>
        </w:rPr>
      </w:pPr>
      <w:r>
        <w:rPr>
          <w:rFonts w:ascii="Arial" w:hAnsi="Arial" w:cs="Arial"/>
        </w:rPr>
        <w:t>Выступающий на публичных слушаниях не должен использовать в своей речи грубые и некорректные выражения, призывать к незаконным, в том числе насильственным действиям, выступать без разрешения председательствующего, отклоняться от обсуждаемой темы, превышать отведённое для выступления время.</w:t>
      </w:r>
    </w:p>
    <w:p w:rsidR="008810B7" w:rsidRDefault="008810B7" w:rsidP="008810B7">
      <w:pPr>
        <w:spacing w:after="0" w:line="240" w:lineRule="auto"/>
        <w:ind w:firstLine="709"/>
        <w:jc w:val="both"/>
        <w:rPr>
          <w:rFonts w:ascii="Arial" w:hAnsi="Arial" w:cs="Arial"/>
          <w:sz w:val="24"/>
        </w:rPr>
      </w:pPr>
    </w:p>
    <w:p w:rsidR="008810B7" w:rsidRDefault="008810B7" w:rsidP="008810B7">
      <w:pPr>
        <w:spacing w:after="0" w:line="240" w:lineRule="auto"/>
        <w:ind w:firstLine="709"/>
        <w:jc w:val="both"/>
        <w:rPr>
          <w:rFonts w:ascii="Arial" w:hAnsi="Arial" w:cs="Arial"/>
          <w:sz w:val="24"/>
        </w:rPr>
      </w:pPr>
    </w:p>
    <w:p w:rsidR="008810B7" w:rsidRDefault="008810B7" w:rsidP="008810B7">
      <w:pPr>
        <w:spacing w:after="0" w:line="240" w:lineRule="auto"/>
        <w:ind w:firstLine="709"/>
        <w:jc w:val="both"/>
        <w:rPr>
          <w:rFonts w:ascii="Arial" w:hAnsi="Arial" w:cs="Arial"/>
          <w:sz w:val="24"/>
        </w:rPr>
      </w:pPr>
    </w:p>
    <w:p w:rsidR="008810B7" w:rsidRDefault="008810B7" w:rsidP="008810B7">
      <w:pPr>
        <w:spacing w:after="0" w:line="240" w:lineRule="auto"/>
        <w:ind w:firstLine="709"/>
        <w:jc w:val="both"/>
        <w:rPr>
          <w:rFonts w:ascii="Arial" w:hAnsi="Arial" w:cs="Arial"/>
          <w:sz w:val="24"/>
        </w:rPr>
      </w:pPr>
    </w:p>
    <w:p w:rsidR="008810B7" w:rsidRDefault="008810B7" w:rsidP="008810B7">
      <w:pPr>
        <w:spacing w:after="0" w:line="240" w:lineRule="auto"/>
        <w:ind w:firstLine="709"/>
        <w:jc w:val="both"/>
        <w:rPr>
          <w:rFonts w:ascii="Arial" w:hAnsi="Arial" w:cs="Arial"/>
          <w:sz w:val="24"/>
        </w:rPr>
      </w:pPr>
    </w:p>
    <w:p w:rsidR="008810B7" w:rsidRDefault="008810B7" w:rsidP="008810B7">
      <w:pPr>
        <w:spacing w:after="0" w:line="240" w:lineRule="auto"/>
        <w:ind w:firstLine="709"/>
        <w:jc w:val="both"/>
        <w:rPr>
          <w:rFonts w:ascii="Arial" w:hAnsi="Arial" w:cs="Arial"/>
          <w:sz w:val="24"/>
        </w:rPr>
      </w:pPr>
    </w:p>
    <w:p w:rsidR="008810B7" w:rsidRDefault="008810B7" w:rsidP="008810B7">
      <w:pPr>
        <w:spacing w:after="0" w:line="240" w:lineRule="auto"/>
        <w:ind w:firstLine="709"/>
        <w:jc w:val="both"/>
        <w:rPr>
          <w:rFonts w:ascii="Arial" w:hAnsi="Arial" w:cs="Arial"/>
          <w:sz w:val="24"/>
        </w:rPr>
      </w:pPr>
    </w:p>
    <w:p w:rsidR="008810B7" w:rsidRDefault="008810B7" w:rsidP="008810B7">
      <w:pPr>
        <w:spacing w:after="0" w:line="240" w:lineRule="auto"/>
        <w:ind w:firstLine="709"/>
        <w:jc w:val="both"/>
        <w:rPr>
          <w:rFonts w:ascii="Arial" w:hAnsi="Arial" w:cs="Arial"/>
          <w:sz w:val="24"/>
        </w:rPr>
      </w:pPr>
    </w:p>
    <w:p w:rsidR="008810B7" w:rsidRDefault="008810B7" w:rsidP="008810B7">
      <w:pPr>
        <w:spacing w:after="0" w:line="240" w:lineRule="auto"/>
        <w:ind w:firstLine="709"/>
        <w:jc w:val="both"/>
        <w:rPr>
          <w:rFonts w:ascii="Arial" w:hAnsi="Arial" w:cs="Arial"/>
          <w:sz w:val="24"/>
        </w:rPr>
      </w:pPr>
    </w:p>
    <w:p w:rsidR="008810B7" w:rsidRDefault="008810B7" w:rsidP="008810B7">
      <w:pPr>
        <w:spacing w:after="0" w:line="240" w:lineRule="auto"/>
        <w:ind w:firstLine="709"/>
        <w:jc w:val="both"/>
        <w:rPr>
          <w:rFonts w:ascii="Arial" w:hAnsi="Arial" w:cs="Arial"/>
          <w:sz w:val="24"/>
        </w:rPr>
      </w:pPr>
    </w:p>
    <w:p w:rsidR="008810B7" w:rsidRDefault="008810B7" w:rsidP="008810B7">
      <w:pPr>
        <w:spacing w:after="0" w:line="240" w:lineRule="auto"/>
        <w:ind w:firstLine="709"/>
        <w:jc w:val="right"/>
        <w:rPr>
          <w:rFonts w:ascii="Arial" w:hAnsi="Arial" w:cs="Arial"/>
          <w:sz w:val="24"/>
        </w:rPr>
      </w:pPr>
    </w:p>
    <w:p w:rsidR="008810B7" w:rsidRDefault="008810B7" w:rsidP="008810B7">
      <w:pPr>
        <w:spacing w:after="0" w:line="240" w:lineRule="auto"/>
        <w:ind w:firstLine="709"/>
        <w:jc w:val="right"/>
        <w:rPr>
          <w:rFonts w:ascii="Arial" w:hAnsi="Arial" w:cs="Arial"/>
          <w:sz w:val="24"/>
        </w:rPr>
      </w:pPr>
    </w:p>
    <w:p w:rsidR="008810B7" w:rsidRDefault="008810B7" w:rsidP="008810B7">
      <w:pPr>
        <w:spacing w:after="0" w:line="240" w:lineRule="auto"/>
        <w:ind w:firstLine="709"/>
        <w:jc w:val="right"/>
        <w:rPr>
          <w:rFonts w:ascii="Arial" w:hAnsi="Arial" w:cs="Arial"/>
          <w:sz w:val="24"/>
        </w:rPr>
      </w:pPr>
    </w:p>
    <w:p w:rsidR="008810B7" w:rsidRDefault="008810B7" w:rsidP="008810B7">
      <w:pPr>
        <w:spacing w:after="0" w:line="240" w:lineRule="auto"/>
        <w:ind w:firstLine="709"/>
        <w:jc w:val="right"/>
        <w:rPr>
          <w:rFonts w:ascii="Arial" w:hAnsi="Arial" w:cs="Arial"/>
          <w:sz w:val="24"/>
        </w:rPr>
      </w:pPr>
    </w:p>
    <w:p w:rsidR="008810B7" w:rsidRDefault="008810B7" w:rsidP="008810B7">
      <w:pPr>
        <w:spacing w:after="0" w:line="240" w:lineRule="auto"/>
        <w:ind w:firstLine="709"/>
        <w:jc w:val="right"/>
        <w:rPr>
          <w:rFonts w:ascii="Arial" w:hAnsi="Arial" w:cs="Arial"/>
          <w:sz w:val="24"/>
        </w:rPr>
      </w:pPr>
    </w:p>
    <w:p w:rsidR="008810B7" w:rsidRDefault="008810B7" w:rsidP="008810B7">
      <w:pPr>
        <w:spacing w:after="0" w:line="240" w:lineRule="auto"/>
        <w:ind w:firstLine="709"/>
        <w:jc w:val="right"/>
        <w:rPr>
          <w:rFonts w:ascii="Arial" w:hAnsi="Arial" w:cs="Arial"/>
          <w:sz w:val="24"/>
        </w:rPr>
      </w:pPr>
    </w:p>
    <w:p w:rsidR="008810B7" w:rsidRDefault="008810B7" w:rsidP="008810B7">
      <w:pPr>
        <w:spacing w:after="0" w:line="240" w:lineRule="auto"/>
        <w:ind w:firstLine="709"/>
        <w:jc w:val="right"/>
        <w:rPr>
          <w:rFonts w:ascii="Arial" w:hAnsi="Arial" w:cs="Arial"/>
          <w:sz w:val="24"/>
        </w:rPr>
      </w:pPr>
      <w:r>
        <w:rPr>
          <w:rFonts w:ascii="Arial" w:hAnsi="Arial" w:cs="Arial"/>
          <w:sz w:val="24"/>
        </w:rPr>
        <w:lastRenderedPageBreak/>
        <w:t>Приложение 3</w:t>
      </w:r>
    </w:p>
    <w:p w:rsidR="008810B7" w:rsidRDefault="008810B7" w:rsidP="008810B7">
      <w:pPr>
        <w:spacing w:after="0" w:line="240" w:lineRule="auto"/>
        <w:ind w:firstLine="709"/>
        <w:jc w:val="right"/>
        <w:rPr>
          <w:rFonts w:ascii="Arial" w:hAnsi="Arial" w:cs="Arial"/>
          <w:sz w:val="24"/>
          <w:szCs w:val="24"/>
        </w:rPr>
      </w:pPr>
      <w:proofErr w:type="gramStart"/>
      <w:r>
        <w:rPr>
          <w:rFonts w:ascii="Arial" w:hAnsi="Arial" w:cs="Arial"/>
          <w:sz w:val="24"/>
          <w:szCs w:val="24"/>
        </w:rPr>
        <w:t>Принят</w:t>
      </w:r>
      <w:proofErr w:type="gramEnd"/>
    </w:p>
    <w:p w:rsidR="008810B7" w:rsidRDefault="00820B8F" w:rsidP="008810B7">
      <w:pPr>
        <w:pStyle w:val="ConsNonformat"/>
        <w:widowControl/>
        <w:ind w:right="-36" w:firstLine="709"/>
        <w:jc w:val="right"/>
        <w:rPr>
          <w:rFonts w:ascii="Arial" w:hAnsi="Arial" w:cs="Arial"/>
          <w:sz w:val="24"/>
          <w:szCs w:val="24"/>
        </w:rPr>
      </w:pPr>
      <w:r>
        <w:rPr>
          <w:rFonts w:ascii="Arial" w:hAnsi="Arial" w:cs="Arial"/>
          <w:sz w:val="24"/>
          <w:szCs w:val="24"/>
        </w:rPr>
        <w:t>р</w:t>
      </w:r>
      <w:r w:rsidR="008810B7">
        <w:rPr>
          <w:rFonts w:ascii="Arial" w:hAnsi="Arial" w:cs="Arial"/>
          <w:sz w:val="24"/>
          <w:szCs w:val="24"/>
        </w:rPr>
        <w:t>ешением Совета депутатов</w:t>
      </w:r>
    </w:p>
    <w:p w:rsidR="008810B7" w:rsidRDefault="008810B7" w:rsidP="008810B7">
      <w:pPr>
        <w:pStyle w:val="ConsNonformat"/>
        <w:widowControl/>
        <w:ind w:right="-36" w:firstLine="709"/>
        <w:jc w:val="right"/>
        <w:rPr>
          <w:rFonts w:ascii="Arial" w:hAnsi="Arial" w:cs="Arial"/>
          <w:sz w:val="24"/>
          <w:szCs w:val="24"/>
        </w:rPr>
      </w:pP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w:t>
      </w:r>
    </w:p>
    <w:p w:rsidR="008810B7" w:rsidRDefault="008810B7" w:rsidP="008810B7">
      <w:pPr>
        <w:pStyle w:val="ConsNonformat"/>
        <w:widowControl/>
        <w:ind w:right="-36" w:firstLine="709"/>
        <w:jc w:val="right"/>
        <w:rPr>
          <w:rFonts w:ascii="Arial" w:hAnsi="Arial" w:cs="Arial"/>
          <w:sz w:val="24"/>
          <w:szCs w:val="24"/>
        </w:rPr>
      </w:pPr>
      <w:r>
        <w:rPr>
          <w:rFonts w:ascii="Arial" w:hAnsi="Arial" w:cs="Arial"/>
          <w:sz w:val="24"/>
          <w:szCs w:val="24"/>
        </w:rPr>
        <w:t xml:space="preserve">Венгеровского района </w:t>
      </w:r>
    </w:p>
    <w:p w:rsidR="008810B7" w:rsidRDefault="008810B7" w:rsidP="008810B7">
      <w:pPr>
        <w:pStyle w:val="ConsNonformat"/>
        <w:widowControl/>
        <w:ind w:right="-36" w:firstLine="709"/>
        <w:jc w:val="right"/>
        <w:rPr>
          <w:rFonts w:ascii="Arial" w:hAnsi="Arial" w:cs="Arial"/>
          <w:sz w:val="24"/>
          <w:szCs w:val="24"/>
        </w:rPr>
      </w:pPr>
      <w:r>
        <w:rPr>
          <w:rFonts w:ascii="Arial" w:hAnsi="Arial" w:cs="Arial"/>
          <w:sz w:val="24"/>
          <w:szCs w:val="24"/>
        </w:rPr>
        <w:t>Новосибирской области</w:t>
      </w:r>
    </w:p>
    <w:p w:rsidR="008810B7" w:rsidRDefault="008810B7" w:rsidP="008810B7">
      <w:pPr>
        <w:pStyle w:val="ConsNonformat"/>
        <w:widowControl/>
        <w:ind w:right="-36" w:firstLine="709"/>
        <w:jc w:val="right"/>
        <w:rPr>
          <w:rFonts w:ascii="Arial" w:hAnsi="Arial" w:cs="Arial"/>
          <w:sz w:val="24"/>
          <w:szCs w:val="24"/>
        </w:rPr>
      </w:pPr>
      <w:r>
        <w:rPr>
          <w:rFonts w:ascii="Arial" w:hAnsi="Arial" w:cs="Arial"/>
          <w:sz w:val="24"/>
          <w:szCs w:val="24"/>
        </w:rPr>
        <w:t>от 03.08.2016 №6</w:t>
      </w:r>
    </w:p>
    <w:p w:rsidR="008810B7" w:rsidRPr="008810B7" w:rsidRDefault="008810B7" w:rsidP="008810B7">
      <w:pPr>
        <w:pStyle w:val="ConsTitle"/>
        <w:widowControl/>
        <w:ind w:right="-59" w:firstLine="709"/>
        <w:jc w:val="center"/>
        <w:rPr>
          <w:rFonts w:cs="Arial"/>
          <w:b w:val="0"/>
          <w:sz w:val="24"/>
          <w:szCs w:val="24"/>
        </w:rPr>
      </w:pPr>
    </w:p>
    <w:p w:rsidR="008810B7" w:rsidRPr="008810B7" w:rsidRDefault="008810B7" w:rsidP="008810B7">
      <w:pPr>
        <w:pStyle w:val="ConsTitle"/>
        <w:widowControl/>
        <w:ind w:right="-59" w:firstLine="709"/>
        <w:jc w:val="center"/>
        <w:rPr>
          <w:rFonts w:cs="Arial"/>
          <w:b w:val="0"/>
          <w:sz w:val="24"/>
          <w:szCs w:val="24"/>
        </w:rPr>
      </w:pPr>
      <w:r w:rsidRPr="008810B7">
        <w:rPr>
          <w:rFonts w:cs="Arial"/>
          <w:b w:val="0"/>
          <w:sz w:val="24"/>
          <w:szCs w:val="24"/>
        </w:rPr>
        <w:t>ПОРЯДОК</w:t>
      </w:r>
    </w:p>
    <w:p w:rsidR="008810B7" w:rsidRPr="008810B7" w:rsidRDefault="008810B7" w:rsidP="008810B7">
      <w:pPr>
        <w:pStyle w:val="ConsTitle"/>
        <w:widowControl/>
        <w:ind w:right="-59" w:firstLine="709"/>
        <w:jc w:val="center"/>
        <w:rPr>
          <w:rFonts w:cs="Arial"/>
          <w:b w:val="0"/>
          <w:sz w:val="24"/>
          <w:szCs w:val="24"/>
        </w:rPr>
      </w:pPr>
      <w:r w:rsidRPr="008810B7">
        <w:rPr>
          <w:rFonts w:cs="Arial"/>
          <w:b w:val="0"/>
          <w:sz w:val="24"/>
          <w:szCs w:val="24"/>
        </w:rPr>
        <w:t xml:space="preserve">учета предложений и участия </w:t>
      </w:r>
      <w:r>
        <w:rPr>
          <w:rFonts w:cs="Arial"/>
          <w:b w:val="0"/>
          <w:sz w:val="24"/>
          <w:szCs w:val="24"/>
        </w:rPr>
        <w:t>граждан в обсуждении П</w:t>
      </w:r>
      <w:r w:rsidRPr="008810B7">
        <w:rPr>
          <w:rFonts w:cs="Arial"/>
          <w:b w:val="0"/>
          <w:sz w:val="24"/>
          <w:szCs w:val="24"/>
        </w:rPr>
        <w:t xml:space="preserve">роекта правил благоустройства, </w:t>
      </w:r>
      <w:r w:rsidRPr="008810B7">
        <w:rPr>
          <w:rFonts w:cs="Arial"/>
          <w:b w:val="0"/>
          <w:sz w:val="24"/>
        </w:rPr>
        <w:t>обеспечения чистоты и порядка на</w:t>
      </w:r>
      <w:r w:rsidRPr="008810B7">
        <w:rPr>
          <w:rFonts w:cs="Arial"/>
          <w:b w:val="0"/>
          <w:sz w:val="24"/>
          <w:szCs w:val="24"/>
        </w:rPr>
        <w:t xml:space="preserve"> территории </w:t>
      </w:r>
      <w:proofErr w:type="spellStart"/>
      <w:r w:rsidRPr="008810B7">
        <w:rPr>
          <w:rFonts w:cs="Arial"/>
          <w:b w:val="0"/>
          <w:sz w:val="24"/>
          <w:szCs w:val="24"/>
        </w:rPr>
        <w:t>Усть-Ламенского</w:t>
      </w:r>
      <w:proofErr w:type="spellEnd"/>
      <w:r w:rsidRPr="008810B7">
        <w:rPr>
          <w:rFonts w:cs="Arial"/>
          <w:b w:val="0"/>
          <w:sz w:val="24"/>
          <w:szCs w:val="24"/>
        </w:rPr>
        <w:t xml:space="preserve"> сельсовета Венгеровского района Новосибирской области</w:t>
      </w:r>
    </w:p>
    <w:p w:rsidR="008810B7" w:rsidRDefault="008810B7" w:rsidP="008810B7">
      <w:pPr>
        <w:pStyle w:val="ConsTitle"/>
        <w:widowControl/>
        <w:ind w:right="-59" w:firstLine="709"/>
        <w:jc w:val="both"/>
        <w:rPr>
          <w:rFonts w:cs="Arial"/>
          <w:b w:val="0"/>
          <w:sz w:val="24"/>
          <w:szCs w:val="24"/>
        </w:rPr>
      </w:pPr>
    </w:p>
    <w:p w:rsidR="008810B7" w:rsidRDefault="008810B7" w:rsidP="008810B7">
      <w:pPr>
        <w:pStyle w:val="ConsTitle"/>
        <w:widowControl/>
        <w:ind w:right="-59" w:firstLine="709"/>
        <w:jc w:val="both"/>
        <w:rPr>
          <w:rFonts w:cs="Arial"/>
          <w:b w:val="0"/>
          <w:sz w:val="24"/>
          <w:szCs w:val="24"/>
        </w:rPr>
      </w:pPr>
      <w:r>
        <w:rPr>
          <w:rFonts w:cs="Arial"/>
          <w:b w:val="0"/>
          <w:sz w:val="24"/>
          <w:szCs w:val="24"/>
        </w:rPr>
        <w:t>1.1. Настоящий порядок разработан в соответствии с требованиями Федерального закона от 06.10.2003 г. N 131-ФЗ "Об общих принципах организации местного самоуправления в Российской Федерации" в целях определения форм участия населения в обсуждении  Проекта</w:t>
      </w:r>
      <w:r w:rsidRPr="008810B7">
        <w:rPr>
          <w:rFonts w:cs="Arial"/>
          <w:b w:val="0"/>
          <w:sz w:val="24"/>
          <w:szCs w:val="24"/>
        </w:rPr>
        <w:t xml:space="preserve"> правил благоустройства, </w:t>
      </w:r>
      <w:r w:rsidRPr="008810B7">
        <w:rPr>
          <w:rFonts w:cs="Arial"/>
          <w:b w:val="0"/>
          <w:sz w:val="24"/>
        </w:rPr>
        <w:t>обеспечения чистоты и порядка на</w:t>
      </w:r>
      <w:r w:rsidRPr="008810B7">
        <w:rPr>
          <w:rFonts w:cs="Arial"/>
          <w:b w:val="0"/>
          <w:sz w:val="24"/>
          <w:szCs w:val="24"/>
        </w:rPr>
        <w:t xml:space="preserve"> территории </w:t>
      </w:r>
      <w:proofErr w:type="spellStart"/>
      <w:r w:rsidRPr="008810B7">
        <w:rPr>
          <w:rFonts w:cs="Arial"/>
          <w:b w:val="0"/>
          <w:sz w:val="24"/>
          <w:szCs w:val="24"/>
        </w:rPr>
        <w:t>Усть-Ламенского</w:t>
      </w:r>
      <w:proofErr w:type="spellEnd"/>
      <w:r w:rsidRPr="008810B7">
        <w:rPr>
          <w:rFonts w:cs="Arial"/>
          <w:b w:val="0"/>
          <w:sz w:val="24"/>
          <w:szCs w:val="24"/>
        </w:rPr>
        <w:t xml:space="preserve"> сельсовета Венгеровского района Новосибирской области</w:t>
      </w:r>
      <w:r>
        <w:rPr>
          <w:rFonts w:cs="Arial"/>
          <w:b w:val="0"/>
          <w:sz w:val="24"/>
          <w:szCs w:val="24"/>
        </w:rPr>
        <w:t xml:space="preserve"> (</w:t>
      </w:r>
      <w:r w:rsidR="00820B8F">
        <w:rPr>
          <w:rFonts w:cs="Arial"/>
          <w:b w:val="0"/>
          <w:sz w:val="24"/>
          <w:szCs w:val="24"/>
        </w:rPr>
        <w:t xml:space="preserve"> </w:t>
      </w:r>
      <w:r>
        <w:rPr>
          <w:rFonts w:cs="Arial"/>
          <w:b w:val="0"/>
          <w:sz w:val="24"/>
          <w:szCs w:val="24"/>
        </w:rPr>
        <w:t>далее</w:t>
      </w:r>
      <w:r w:rsidR="00820B8F">
        <w:rPr>
          <w:rFonts w:cs="Arial"/>
          <w:b w:val="0"/>
          <w:sz w:val="24"/>
          <w:szCs w:val="24"/>
        </w:rPr>
        <w:t xml:space="preserve"> </w:t>
      </w:r>
      <w:proofErr w:type="gramStart"/>
      <w:r w:rsidR="00820B8F">
        <w:rPr>
          <w:rFonts w:cs="Arial"/>
          <w:b w:val="0"/>
          <w:sz w:val="24"/>
          <w:szCs w:val="24"/>
        </w:rPr>
        <w:t>-п</w:t>
      </w:r>
      <w:proofErr w:type="gramEnd"/>
      <w:r w:rsidR="00820B8F">
        <w:rPr>
          <w:rFonts w:cs="Arial"/>
          <w:b w:val="0"/>
          <w:sz w:val="24"/>
          <w:szCs w:val="24"/>
        </w:rPr>
        <w:t>роект</w:t>
      </w:r>
      <w:r>
        <w:rPr>
          <w:rFonts w:cs="Arial"/>
          <w:b w:val="0"/>
          <w:sz w:val="24"/>
          <w:szCs w:val="24"/>
        </w:rPr>
        <w:t>), а также учета предложений населения  в обсуждении указанного проекта</w:t>
      </w:r>
    </w:p>
    <w:p w:rsidR="008810B7" w:rsidRDefault="008810B7" w:rsidP="008810B7">
      <w:pPr>
        <w:pStyle w:val="ConsTitle"/>
        <w:widowControl/>
        <w:ind w:right="-59" w:firstLine="709"/>
        <w:jc w:val="both"/>
        <w:rPr>
          <w:rFonts w:cs="Arial"/>
          <w:b w:val="0"/>
          <w:sz w:val="24"/>
          <w:szCs w:val="24"/>
        </w:rPr>
      </w:pPr>
      <w:r>
        <w:rPr>
          <w:rFonts w:cs="Arial"/>
          <w:b w:val="0"/>
          <w:sz w:val="24"/>
          <w:szCs w:val="24"/>
        </w:rPr>
        <w:t xml:space="preserve">1.2.Обсуждение  проекта может проводиться: </w:t>
      </w:r>
    </w:p>
    <w:p w:rsidR="008810B7" w:rsidRDefault="008810B7" w:rsidP="008810B7">
      <w:pPr>
        <w:pStyle w:val="ConsNormal"/>
        <w:widowControl/>
        <w:ind w:right="-59" w:firstLine="709"/>
        <w:jc w:val="both"/>
        <w:rPr>
          <w:rFonts w:cs="Arial"/>
          <w:sz w:val="24"/>
          <w:szCs w:val="24"/>
        </w:rPr>
      </w:pPr>
      <w:r>
        <w:rPr>
          <w:rFonts w:cs="Arial"/>
          <w:sz w:val="24"/>
          <w:szCs w:val="24"/>
        </w:rPr>
        <w:t>-посредством обращения граждан в органы местного самоуправления в письменной форме;</w:t>
      </w:r>
    </w:p>
    <w:p w:rsidR="008810B7" w:rsidRDefault="008810B7" w:rsidP="008810B7">
      <w:pPr>
        <w:pStyle w:val="ConsNormal"/>
        <w:widowControl/>
        <w:ind w:right="-59" w:firstLine="709"/>
        <w:jc w:val="both"/>
        <w:rPr>
          <w:rFonts w:cs="Arial"/>
          <w:sz w:val="24"/>
          <w:szCs w:val="24"/>
        </w:rPr>
      </w:pPr>
      <w:r>
        <w:rPr>
          <w:rFonts w:cs="Arial"/>
          <w:sz w:val="24"/>
          <w:szCs w:val="24"/>
        </w:rPr>
        <w:t>-на публичных слушаниях.</w:t>
      </w:r>
    </w:p>
    <w:p w:rsidR="008810B7" w:rsidRDefault="008810B7" w:rsidP="008810B7">
      <w:pPr>
        <w:pStyle w:val="ConsNormal"/>
        <w:widowControl/>
        <w:ind w:right="-59" w:firstLine="709"/>
        <w:jc w:val="both"/>
        <w:rPr>
          <w:rFonts w:cs="Arial"/>
          <w:sz w:val="24"/>
          <w:szCs w:val="24"/>
        </w:rPr>
      </w:pPr>
      <w:r>
        <w:rPr>
          <w:rFonts w:cs="Arial"/>
          <w:sz w:val="24"/>
          <w:szCs w:val="24"/>
        </w:rPr>
        <w:t>1.3.Население поселения с момента опубликования (обнародования)  проекта, до проведения публичных слушаний вправе вносить свои предложения в проект. Обращение населения в органы местного самоуправления по проекту, осуществляется в виде предложений в письменном виде.</w:t>
      </w:r>
    </w:p>
    <w:p w:rsidR="008810B7" w:rsidRDefault="008810B7" w:rsidP="008810B7">
      <w:pPr>
        <w:pStyle w:val="ConsNormal"/>
        <w:widowControl/>
        <w:ind w:right="-59" w:firstLine="709"/>
        <w:jc w:val="both"/>
        <w:rPr>
          <w:rFonts w:cs="Arial"/>
          <w:sz w:val="24"/>
          <w:szCs w:val="24"/>
        </w:rPr>
      </w:pPr>
      <w:r>
        <w:rPr>
          <w:rFonts w:cs="Arial"/>
          <w:sz w:val="24"/>
          <w:szCs w:val="24"/>
        </w:rPr>
        <w:t>1.4.Предложения населения по  проекту вносятся в Совет депутатов  в течение 10 дней со дня опубликования (обнародования) проекта с указанием:</w:t>
      </w:r>
    </w:p>
    <w:p w:rsidR="008810B7" w:rsidRDefault="008810B7" w:rsidP="008810B7">
      <w:pPr>
        <w:pStyle w:val="ConsNormal"/>
        <w:widowControl/>
        <w:ind w:right="-59" w:firstLine="709"/>
        <w:jc w:val="both"/>
        <w:rPr>
          <w:rFonts w:cs="Arial"/>
          <w:sz w:val="24"/>
          <w:szCs w:val="24"/>
        </w:rPr>
      </w:pPr>
      <w:r>
        <w:rPr>
          <w:rFonts w:cs="Arial"/>
          <w:sz w:val="24"/>
          <w:szCs w:val="24"/>
        </w:rPr>
        <w:t>- статьи проекта, в которую вносятся поправки, либо новой редакции данных статей;</w:t>
      </w:r>
    </w:p>
    <w:p w:rsidR="008810B7" w:rsidRDefault="008810B7" w:rsidP="008810B7">
      <w:pPr>
        <w:pStyle w:val="ConsNormal"/>
        <w:widowControl/>
        <w:ind w:right="-59" w:firstLine="709"/>
        <w:jc w:val="both"/>
        <w:rPr>
          <w:rFonts w:cs="Arial"/>
          <w:sz w:val="24"/>
          <w:szCs w:val="24"/>
        </w:rPr>
      </w:pPr>
      <w:r>
        <w:rPr>
          <w:rFonts w:cs="Arial"/>
          <w:sz w:val="24"/>
          <w:szCs w:val="24"/>
        </w:rPr>
        <w:t>- дополнительных статей проекта.</w:t>
      </w:r>
    </w:p>
    <w:p w:rsidR="008810B7" w:rsidRDefault="008810B7" w:rsidP="008810B7">
      <w:pPr>
        <w:pStyle w:val="ConsNormal"/>
        <w:widowControl/>
        <w:ind w:right="-59" w:firstLine="709"/>
        <w:jc w:val="both"/>
        <w:rPr>
          <w:rFonts w:cs="Arial"/>
          <w:sz w:val="24"/>
          <w:szCs w:val="24"/>
        </w:rPr>
      </w:pPr>
      <w:r>
        <w:rPr>
          <w:rFonts w:cs="Arial"/>
          <w:sz w:val="24"/>
          <w:szCs w:val="24"/>
        </w:rPr>
        <w:t>1.5.Участие граждан в обсуждении  проекта на публичных слушаниях осуществляется в соответствии с порядком организации и проведения публичных слушаний, утвержденным Советом депутатов.</w:t>
      </w:r>
    </w:p>
    <w:p w:rsidR="008810B7" w:rsidRDefault="008810B7" w:rsidP="008810B7">
      <w:pPr>
        <w:pStyle w:val="ConsNormal"/>
        <w:widowControl/>
        <w:ind w:right="-59" w:firstLine="709"/>
        <w:jc w:val="both"/>
        <w:rPr>
          <w:rFonts w:cs="Arial"/>
          <w:sz w:val="24"/>
          <w:szCs w:val="24"/>
        </w:rPr>
      </w:pPr>
      <w:r>
        <w:rPr>
          <w:rFonts w:cs="Arial"/>
          <w:sz w:val="24"/>
          <w:szCs w:val="24"/>
        </w:rPr>
        <w:t>1.6. Поступившие в Совет депутатов  предложения граждан по проекту подлежат регистрации по прилагаемой форме. Приложение.</w:t>
      </w:r>
    </w:p>
    <w:p w:rsidR="008810B7" w:rsidRDefault="008810B7" w:rsidP="008810B7">
      <w:pPr>
        <w:pStyle w:val="ConsNormal"/>
        <w:widowControl/>
        <w:ind w:right="-59" w:firstLine="709"/>
        <w:jc w:val="both"/>
        <w:rPr>
          <w:rFonts w:cs="Arial"/>
          <w:sz w:val="24"/>
          <w:szCs w:val="24"/>
        </w:rPr>
      </w:pPr>
      <w:r>
        <w:rPr>
          <w:rFonts w:cs="Arial"/>
          <w:sz w:val="24"/>
          <w:szCs w:val="24"/>
        </w:rPr>
        <w:t xml:space="preserve">1.7. В целях обобщения и подготовки для внесения на рассмотрение </w:t>
      </w:r>
      <w:proofErr w:type="gramStart"/>
      <w:r>
        <w:rPr>
          <w:rFonts w:cs="Arial"/>
          <w:sz w:val="24"/>
          <w:szCs w:val="24"/>
        </w:rPr>
        <w:t>сессии Совета депутатов  предложений населения</w:t>
      </w:r>
      <w:proofErr w:type="gramEnd"/>
      <w:r>
        <w:rPr>
          <w:rFonts w:cs="Arial"/>
          <w:sz w:val="24"/>
          <w:szCs w:val="24"/>
        </w:rPr>
        <w:t xml:space="preserve"> по проекту,</w:t>
      </w:r>
      <w:r w:rsidR="00820B8F">
        <w:rPr>
          <w:rFonts w:cs="Arial"/>
          <w:sz w:val="24"/>
          <w:szCs w:val="24"/>
        </w:rPr>
        <w:t xml:space="preserve"> </w:t>
      </w:r>
      <w:r>
        <w:rPr>
          <w:rFonts w:cs="Arial"/>
          <w:sz w:val="24"/>
          <w:szCs w:val="24"/>
        </w:rPr>
        <w:t>в соответствии с регламентом Совета депутатов  создается рабочая группа, либо решением Совета депутатов  определяется депутат.</w:t>
      </w:r>
    </w:p>
    <w:p w:rsidR="008810B7" w:rsidRDefault="008810B7" w:rsidP="008810B7">
      <w:pPr>
        <w:pStyle w:val="ConsNormal"/>
        <w:widowControl/>
        <w:ind w:right="-59" w:firstLine="709"/>
        <w:jc w:val="both"/>
        <w:rPr>
          <w:rFonts w:cs="Arial"/>
          <w:sz w:val="24"/>
          <w:szCs w:val="24"/>
        </w:rPr>
      </w:pPr>
      <w:r>
        <w:rPr>
          <w:rFonts w:cs="Arial"/>
          <w:sz w:val="24"/>
          <w:szCs w:val="24"/>
        </w:rPr>
        <w:t>1.8.Рабочая группа Совета депутатов, либо определенный Советом депутатов депутат готовит предложения о принятии или отклонении поступивших предложений населения. Указанные предложения выносятся на рассмотрение сессии Совета депутатов.</w:t>
      </w:r>
    </w:p>
    <w:p w:rsidR="008810B7" w:rsidRDefault="008810B7" w:rsidP="008810B7">
      <w:pPr>
        <w:pStyle w:val="ConsNonformat"/>
        <w:widowControl/>
        <w:ind w:right="0" w:firstLine="709"/>
        <w:jc w:val="both"/>
        <w:rPr>
          <w:rFonts w:ascii="Arial" w:hAnsi="Arial" w:cs="Arial"/>
          <w:sz w:val="24"/>
          <w:szCs w:val="24"/>
        </w:rPr>
      </w:pPr>
      <w:r>
        <w:rPr>
          <w:rFonts w:ascii="Arial" w:hAnsi="Arial" w:cs="Arial"/>
          <w:sz w:val="24"/>
          <w:szCs w:val="24"/>
        </w:rPr>
        <w:t xml:space="preserve">                              </w:t>
      </w:r>
    </w:p>
    <w:p w:rsidR="008810B7" w:rsidRDefault="008810B7" w:rsidP="008810B7">
      <w:pPr>
        <w:pStyle w:val="ConsNonformat"/>
        <w:widowControl/>
        <w:ind w:right="0" w:firstLine="709"/>
        <w:jc w:val="both"/>
        <w:rPr>
          <w:rFonts w:ascii="Arial" w:hAnsi="Arial" w:cs="Arial"/>
          <w:sz w:val="24"/>
          <w:szCs w:val="24"/>
        </w:rPr>
      </w:pPr>
    </w:p>
    <w:p w:rsidR="008810B7" w:rsidRDefault="008810B7" w:rsidP="008810B7">
      <w:pPr>
        <w:pStyle w:val="ConsNonformat"/>
        <w:widowControl/>
        <w:ind w:right="0" w:firstLine="709"/>
        <w:jc w:val="both"/>
        <w:rPr>
          <w:rFonts w:ascii="Arial" w:hAnsi="Arial" w:cs="Arial"/>
          <w:sz w:val="24"/>
          <w:szCs w:val="24"/>
        </w:rPr>
      </w:pPr>
    </w:p>
    <w:p w:rsidR="008810B7" w:rsidRDefault="008810B7" w:rsidP="008810B7">
      <w:pPr>
        <w:pStyle w:val="ConsNonformat"/>
        <w:widowControl/>
        <w:ind w:right="-59" w:firstLine="709"/>
        <w:jc w:val="both"/>
        <w:rPr>
          <w:rFonts w:ascii="Arial" w:hAnsi="Arial" w:cs="Arial"/>
          <w:sz w:val="24"/>
          <w:szCs w:val="24"/>
        </w:rPr>
      </w:pPr>
    </w:p>
    <w:p w:rsidR="008810B7" w:rsidRDefault="008810B7" w:rsidP="008810B7">
      <w:pPr>
        <w:pStyle w:val="ConsNonformat"/>
        <w:widowControl/>
        <w:ind w:right="-59" w:firstLine="709"/>
        <w:jc w:val="both"/>
        <w:rPr>
          <w:rFonts w:ascii="Arial" w:hAnsi="Arial" w:cs="Arial"/>
          <w:sz w:val="24"/>
          <w:szCs w:val="24"/>
        </w:rPr>
      </w:pPr>
    </w:p>
    <w:p w:rsidR="008810B7" w:rsidRDefault="008810B7" w:rsidP="008810B7">
      <w:pPr>
        <w:pStyle w:val="ConsNonformat"/>
        <w:widowControl/>
        <w:ind w:right="-59" w:firstLine="709"/>
        <w:jc w:val="both"/>
        <w:rPr>
          <w:rFonts w:ascii="Arial" w:hAnsi="Arial" w:cs="Arial"/>
          <w:sz w:val="24"/>
          <w:szCs w:val="24"/>
        </w:rPr>
      </w:pPr>
    </w:p>
    <w:p w:rsidR="008810B7" w:rsidRDefault="008810B7" w:rsidP="008810B7">
      <w:pPr>
        <w:pStyle w:val="ConsNonformat"/>
        <w:widowControl/>
        <w:ind w:right="-59" w:firstLine="709"/>
        <w:jc w:val="right"/>
        <w:rPr>
          <w:rFonts w:ascii="Arial" w:hAnsi="Arial" w:cs="Arial"/>
          <w:sz w:val="24"/>
          <w:szCs w:val="24"/>
        </w:rPr>
      </w:pPr>
      <w:r>
        <w:rPr>
          <w:rFonts w:ascii="Arial" w:hAnsi="Arial" w:cs="Arial"/>
          <w:sz w:val="24"/>
          <w:szCs w:val="24"/>
        </w:rPr>
        <w:lastRenderedPageBreak/>
        <w:t>Приложение</w:t>
      </w:r>
    </w:p>
    <w:p w:rsidR="008810B7" w:rsidRDefault="008810B7" w:rsidP="008810B7">
      <w:pPr>
        <w:pStyle w:val="ConsNonformat"/>
        <w:widowControl/>
        <w:ind w:right="-59" w:firstLine="709"/>
        <w:jc w:val="right"/>
        <w:rPr>
          <w:rFonts w:ascii="Arial" w:hAnsi="Arial" w:cs="Arial"/>
          <w:sz w:val="24"/>
          <w:szCs w:val="24"/>
        </w:rPr>
      </w:pPr>
      <w:r>
        <w:rPr>
          <w:rFonts w:ascii="Arial" w:hAnsi="Arial" w:cs="Arial"/>
          <w:sz w:val="24"/>
          <w:szCs w:val="24"/>
        </w:rPr>
        <w:t xml:space="preserve"> к порядку учета предложений </w:t>
      </w:r>
    </w:p>
    <w:p w:rsidR="008810B7" w:rsidRDefault="008810B7" w:rsidP="008810B7">
      <w:pPr>
        <w:pStyle w:val="ConsNonformat"/>
        <w:widowControl/>
        <w:ind w:right="-59" w:firstLine="709"/>
        <w:jc w:val="right"/>
        <w:rPr>
          <w:rFonts w:ascii="Arial" w:hAnsi="Arial" w:cs="Arial"/>
          <w:sz w:val="24"/>
          <w:szCs w:val="24"/>
        </w:rPr>
      </w:pPr>
      <w:r>
        <w:rPr>
          <w:rFonts w:ascii="Arial" w:hAnsi="Arial" w:cs="Arial"/>
          <w:sz w:val="24"/>
          <w:szCs w:val="24"/>
        </w:rPr>
        <w:t xml:space="preserve">и участия граждан в обсуждении  </w:t>
      </w:r>
    </w:p>
    <w:p w:rsidR="008810B7" w:rsidRDefault="008810B7" w:rsidP="008810B7">
      <w:pPr>
        <w:pStyle w:val="ConsNonformat"/>
        <w:widowControl/>
        <w:ind w:right="-59" w:firstLine="709"/>
        <w:jc w:val="right"/>
        <w:rPr>
          <w:rFonts w:ascii="Arial" w:hAnsi="Arial" w:cs="Arial"/>
          <w:sz w:val="24"/>
          <w:szCs w:val="24"/>
        </w:rPr>
      </w:pPr>
      <w:r>
        <w:rPr>
          <w:rFonts w:ascii="Arial" w:hAnsi="Arial" w:cs="Arial"/>
          <w:sz w:val="24"/>
          <w:szCs w:val="24"/>
        </w:rPr>
        <w:t xml:space="preserve">проекта </w:t>
      </w:r>
    </w:p>
    <w:p w:rsidR="008810B7" w:rsidRDefault="008810B7" w:rsidP="008810B7">
      <w:pPr>
        <w:pStyle w:val="ConsNonformat"/>
        <w:widowControl/>
        <w:ind w:right="-59" w:firstLine="709"/>
        <w:jc w:val="both"/>
        <w:rPr>
          <w:rFonts w:ascii="Arial" w:hAnsi="Arial" w:cs="Arial"/>
          <w:sz w:val="24"/>
          <w:szCs w:val="24"/>
        </w:rPr>
      </w:pPr>
    </w:p>
    <w:p w:rsidR="008810B7" w:rsidRPr="008810B7" w:rsidRDefault="008810B7" w:rsidP="008810B7">
      <w:pPr>
        <w:pStyle w:val="ConsNonformat"/>
        <w:widowControl/>
        <w:ind w:right="-59" w:firstLine="709"/>
        <w:jc w:val="both"/>
        <w:rPr>
          <w:rFonts w:ascii="Arial" w:hAnsi="Arial" w:cs="Arial"/>
          <w:sz w:val="24"/>
          <w:szCs w:val="24"/>
        </w:rPr>
      </w:pPr>
    </w:p>
    <w:p w:rsidR="008810B7" w:rsidRPr="008810B7" w:rsidRDefault="008810B7" w:rsidP="008810B7">
      <w:pPr>
        <w:pStyle w:val="ConsNonformat"/>
        <w:widowControl/>
        <w:ind w:right="-59" w:firstLine="709"/>
        <w:jc w:val="center"/>
        <w:rPr>
          <w:rFonts w:ascii="Arial" w:hAnsi="Arial" w:cs="Arial"/>
          <w:sz w:val="24"/>
          <w:szCs w:val="24"/>
        </w:rPr>
      </w:pPr>
      <w:r w:rsidRPr="008810B7">
        <w:rPr>
          <w:rFonts w:ascii="Arial" w:hAnsi="Arial" w:cs="Arial"/>
          <w:sz w:val="24"/>
          <w:szCs w:val="24"/>
        </w:rPr>
        <w:t>Форм</w:t>
      </w:r>
      <w:r>
        <w:rPr>
          <w:rFonts w:ascii="Arial" w:hAnsi="Arial" w:cs="Arial"/>
          <w:sz w:val="24"/>
          <w:szCs w:val="24"/>
        </w:rPr>
        <w:t>а учета предложений граждан по П</w:t>
      </w:r>
      <w:r w:rsidRPr="008810B7">
        <w:rPr>
          <w:rFonts w:ascii="Arial" w:hAnsi="Arial" w:cs="Arial"/>
          <w:sz w:val="24"/>
          <w:szCs w:val="24"/>
        </w:rPr>
        <w:t xml:space="preserve">роекту правил благоустройства, </w:t>
      </w:r>
      <w:r w:rsidRPr="008810B7">
        <w:rPr>
          <w:rFonts w:ascii="Arial" w:hAnsi="Arial" w:cs="Arial"/>
          <w:sz w:val="24"/>
        </w:rPr>
        <w:t>обеспечения чистоты и порядка на</w:t>
      </w:r>
      <w:r w:rsidRPr="008810B7">
        <w:rPr>
          <w:rFonts w:ascii="Arial" w:hAnsi="Arial" w:cs="Arial"/>
          <w:sz w:val="24"/>
          <w:szCs w:val="24"/>
        </w:rPr>
        <w:t xml:space="preserve"> территории </w:t>
      </w:r>
      <w:proofErr w:type="spellStart"/>
      <w:r w:rsidRPr="008810B7">
        <w:rPr>
          <w:rFonts w:ascii="Arial" w:hAnsi="Arial" w:cs="Arial"/>
          <w:sz w:val="24"/>
          <w:szCs w:val="24"/>
        </w:rPr>
        <w:t>Усть-Ламенского</w:t>
      </w:r>
      <w:proofErr w:type="spellEnd"/>
      <w:r w:rsidRPr="008810B7">
        <w:rPr>
          <w:rFonts w:ascii="Arial" w:hAnsi="Arial" w:cs="Arial"/>
          <w:sz w:val="24"/>
          <w:szCs w:val="24"/>
        </w:rPr>
        <w:t xml:space="preserve"> сельсовета Венгеровского района Новосибирской области</w:t>
      </w:r>
    </w:p>
    <w:p w:rsidR="008810B7" w:rsidRDefault="008810B7" w:rsidP="008810B7">
      <w:pPr>
        <w:pStyle w:val="ConsNonformat"/>
        <w:widowControl/>
        <w:ind w:right="-59" w:firstLine="709"/>
        <w:jc w:val="both"/>
        <w:rPr>
          <w:rFonts w:ascii="Arial" w:hAnsi="Arial" w:cs="Arial"/>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449"/>
        <w:gridCol w:w="1244"/>
        <w:gridCol w:w="1134"/>
        <w:gridCol w:w="1134"/>
        <w:gridCol w:w="1418"/>
        <w:gridCol w:w="1559"/>
        <w:gridCol w:w="1559"/>
      </w:tblGrid>
      <w:tr w:rsidR="008810B7" w:rsidTr="008810B7">
        <w:tc>
          <w:tcPr>
            <w:tcW w:w="568" w:type="dxa"/>
            <w:tcBorders>
              <w:top w:val="single" w:sz="4" w:space="0" w:color="auto"/>
              <w:left w:val="single" w:sz="4" w:space="0" w:color="auto"/>
              <w:bottom w:val="single" w:sz="4" w:space="0" w:color="auto"/>
              <w:right w:val="single" w:sz="4" w:space="0" w:color="auto"/>
            </w:tcBorders>
            <w:hideMark/>
          </w:tcPr>
          <w:p w:rsidR="008810B7" w:rsidRDefault="008810B7">
            <w:pPr>
              <w:pStyle w:val="ConsNonformat"/>
              <w:widowControl/>
              <w:ind w:right="-59" w:firstLine="709"/>
              <w:jc w:val="both"/>
              <w:rPr>
                <w:rFonts w:ascii="Arial" w:hAnsi="Arial" w:cs="Arial"/>
                <w:sz w:val="24"/>
                <w:szCs w:val="24"/>
              </w:rPr>
            </w:pPr>
            <w:r>
              <w:rPr>
                <w:rFonts w:ascii="Arial" w:hAnsi="Arial" w:cs="Arial"/>
                <w:sz w:val="24"/>
                <w:szCs w:val="24"/>
              </w:rPr>
              <w:t xml:space="preserve">№ </w:t>
            </w:r>
            <w:proofErr w:type="spellStart"/>
            <w:proofErr w:type="gramStart"/>
            <w:r>
              <w:rPr>
                <w:rFonts w:ascii="Arial" w:hAnsi="Arial" w:cs="Arial"/>
                <w:sz w:val="24"/>
                <w:szCs w:val="24"/>
              </w:rPr>
              <w:t>п</w:t>
            </w:r>
            <w:proofErr w:type="spellEnd"/>
            <w:proofErr w:type="gramEnd"/>
            <w:r>
              <w:rPr>
                <w:rFonts w:ascii="Arial" w:hAnsi="Arial" w:cs="Arial"/>
                <w:sz w:val="24"/>
                <w:szCs w:val="24"/>
              </w:rPr>
              <w:t>/</w:t>
            </w:r>
            <w:proofErr w:type="spellStart"/>
            <w:r>
              <w:rPr>
                <w:rFonts w:ascii="Arial" w:hAnsi="Arial" w:cs="Arial"/>
                <w:sz w:val="24"/>
                <w:szCs w:val="24"/>
              </w:rPr>
              <w:t>п</w:t>
            </w:r>
            <w:proofErr w:type="spellEnd"/>
          </w:p>
        </w:tc>
        <w:tc>
          <w:tcPr>
            <w:tcW w:w="1449" w:type="dxa"/>
            <w:tcBorders>
              <w:top w:val="single" w:sz="4" w:space="0" w:color="auto"/>
              <w:left w:val="single" w:sz="4" w:space="0" w:color="auto"/>
              <w:bottom w:val="single" w:sz="4" w:space="0" w:color="auto"/>
              <w:right w:val="single" w:sz="4" w:space="0" w:color="auto"/>
            </w:tcBorders>
            <w:hideMark/>
          </w:tcPr>
          <w:p w:rsidR="008810B7" w:rsidRDefault="008810B7">
            <w:pPr>
              <w:pStyle w:val="ConsNonformat"/>
              <w:widowControl/>
              <w:ind w:right="-59" w:firstLine="34"/>
              <w:jc w:val="both"/>
              <w:rPr>
                <w:rFonts w:ascii="Arial" w:hAnsi="Arial" w:cs="Arial"/>
                <w:sz w:val="24"/>
                <w:szCs w:val="24"/>
              </w:rPr>
            </w:pPr>
            <w:r>
              <w:rPr>
                <w:rFonts w:ascii="Arial" w:hAnsi="Arial" w:cs="Arial"/>
                <w:sz w:val="24"/>
                <w:szCs w:val="24"/>
              </w:rPr>
              <w:t>Инициатор</w:t>
            </w:r>
          </w:p>
          <w:p w:rsidR="008810B7" w:rsidRDefault="008810B7">
            <w:pPr>
              <w:pStyle w:val="ConsNonformat"/>
              <w:widowControl/>
              <w:ind w:right="-59" w:firstLine="34"/>
              <w:jc w:val="both"/>
              <w:rPr>
                <w:rFonts w:ascii="Arial" w:hAnsi="Arial" w:cs="Arial"/>
                <w:sz w:val="24"/>
                <w:szCs w:val="24"/>
              </w:rPr>
            </w:pPr>
            <w:r>
              <w:rPr>
                <w:rFonts w:ascii="Arial" w:hAnsi="Arial" w:cs="Arial"/>
                <w:sz w:val="24"/>
                <w:szCs w:val="24"/>
              </w:rPr>
              <w:t>внесения предложений</w:t>
            </w:r>
          </w:p>
        </w:tc>
        <w:tc>
          <w:tcPr>
            <w:tcW w:w="1244" w:type="dxa"/>
            <w:tcBorders>
              <w:top w:val="single" w:sz="4" w:space="0" w:color="auto"/>
              <w:left w:val="single" w:sz="4" w:space="0" w:color="auto"/>
              <w:bottom w:val="single" w:sz="4" w:space="0" w:color="auto"/>
              <w:right w:val="single" w:sz="4" w:space="0" w:color="auto"/>
            </w:tcBorders>
          </w:tcPr>
          <w:p w:rsidR="008810B7" w:rsidRDefault="008810B7">
            <w:pPr>
              <w:pStyle w:val="ConsNonformat"/>
              <w:widowControl/>
              <w:ind w:right="-59" w:firstLine="2"/>
              <w:jc w:val="both"/>
              <w:rPr>
                <w:rFonts w:ascii="Arial" w:hAnsi="Arial" w:cs="Arial"/>
                <w:sz w:val="24"/>
                <w:szCs w:val="24"/>
              </w:rPr>
            </w:pPr>
          </w:p>
          <w:p w:rsidR="008810B7" w:rsidRDefault="008810B7">
            <w:pPr>
              <w:pStyle w:val="ConsNonformat"/>
              <w:widowControl/>
              <w:ind w:right="-59" w:firstLine="2"/>
              <w:jc w:val="both"/>
              <w:rPr>
                <w:rFonts w:ascii="Arial" w:hAnsi="Arial" w:cs="Arial"/>
                <w:sz w:val="24"/>
                <w:szCs w:val="24"/>
              </w:rPr>
            </w:pPr>
            <w:r>
              <w:rPr>
                <w:rFonts w:ascii="Arial" w:hAnsi="Arial" w:cs="Arial"/>
                <w:sz w:val="24"/>
                <w:szCs w:val="24"/>
              </w:rPr>
              <w:t>Дата внесения</w:t>
            </w:r>
          </w:p>
        </w:tc>
        <w:tc>
          <w:tcPr>
            <w:tcW w:w="1134" w:type="dxa"/>
            <w:tcBorders>
              <w:top w:val="single" w:sz="4" w:space="0" w:color="auto"/>
              <w:left w:val="single" w:sz="4" w:space="0" w:color="auto"/>
              <w:bottom w:val="single" w:sz="4" w:space="0" w:color="auto"/>
              <w:right w:val="single" w:sz="4" w:space="0" w:color="auto"/>
            </w:tcBorders>
            <w:hideMark/>
          </w:tcPr>
          <w:p w:rsidR="008810B7" w:rsidRDefault="008810B7">
            <w:pPr>
              <w:pStyle w:val="ConsNonformat"/>
              <w:widowControl/>
              <w:ind w:right="-59" w:firstLine="2"/>
              <w:jc w:val="both"/>
              <w:rPr>
                <w:rFonts w:ascii="Arial" w:hAnsi="Arial" w:cs="Arial"/>
                <w:sz w:val="24"/>
                <w:szCs w:val="24"/>
              </w:rPr>
            </w:pPr>
            <w:r>
              <w:rPr>
                <w:rFonts w:ascii="Arial" w:hAnsi="Arial" w:cs="Arial"/>
                <w:sz w:val="24"/>
                <w:szCs w:val="24"/>
              </w:rPr>
              <w:t>Глава, статья, часть, пункт, абзац</w:t>
            </w:r>
          </w:p>
        </w:tc>
        <w:tc>
          <w:tcPr>
            <w:tcW w:w="1134" w:type="dxa"/>
            <w:tcBorders>
              <w:top w:val="single" w:sz="4" w:space="0" w:color="auto"/>
              <w:left w:val="single" w:sz="4" w:space="0" w:color="auto"/>
              <w:bottom w:val="single" w:sz="4" w:space="0" w:color="auto"/>
              <w:right w:val="single" w:sz="4" w:space="0" w:color="auto"/>
            </w:tcBorders>
          </w:tcPr>
          <w:p w:rsidR="008810B7" w:rsidRDefault="008810B7">
            <w:pPr>
              <w:pStyle w:val="ConsNonformat"/>
              <w:widowControl/>
              <w:ind w:right="-59"/>
              <w:jc w:val="both"/>
              <w:rPr>
                <w:rFonts w:ascii="Arial" w:hAnsi="Arial" w:cs="Arial"/>
                <w:sz w:val="24"/>
                <w:szCs w:val="24"/>
              </w:rPr>
            </w:pPr>
          </w:p>
          <w:p w:rsidR="008810B7" w:rsidRDefault="008810B7">
            <w:pPr>
              <w:pStyle w:val="ConsNonformat"/>
              <w:widowControl/>
              <w:ind w:right="-59"/>
              <w:jc w:val="both"/>
              <w:rPr>
                <w:rFonts w:ascii="Arial" w:hAnsi="Arial" w:cs="Arial"/>
                <w:sz w:val="24"/>
                <w:szCs w:val="24"/>
              </w:rPr>
            </w:pPr>
            <w:r>
              <w:rPr>
                <w:rFonts w:ascii="Arial" w:hAnsi="Arial" w:cs="Arial"/>
                <w:sz w:val="24"/>
                <w:szCs w:val="24"/>
              </w:rPr>
              <w:t xml:space="preserve">Текст </w:t>
            </w:r>
          </w:p>
          <w:p w:rsidR="00820B8F" w:rsidRDefault="00820B8F">
            <w:pPr>
              <w:pStyle w:val="ConsNonformat"/>
              <w:widowControl/>
              <w:ind w:right="-59"/>
              <w:jc w:val="both"/>
              <w:rPr>
                <w:rFonts w:ascii="Arial" w:hAnsi="Arial" w:cs="Arial"/>
                <w:sz w:val="24"/>
                <w:szCs w:val="24"/>
              </w:rPr>
            </w:pPr>
            <w:r>
              <w:rPr>
                <w:rFonts w:ascii="Arial" w:hAnsi="Arial" w:cs="Arial"/>
                <w:sz w:val="24"/>
                <w:szCs w:val="24"/>
              </w:rPr>
              <w:t>правил</w:t>
            </w:r>
          </w:p>
        </w:tc>
        <w:tc>
          <w:tcPr>
            <w:tcW w:w="1418" w:type="dxa"/>
            <w:tcBorders>
              <w:top w:val="single" w:sz="4" w:space="0" w:color="auto"/>
              <w:left w:val="single" w:sz="4" w:space="0" w:color="auto"/>
              <w:bottom w:val="single" w:sz="4" w:space="0" w:color="auto"/>
              <w:right w:val="single" w:sz="4" w:space="0" w:color="auto"/>
            </w:tcBorders>
          </w:tcPr>
          <w:p w:rsidR="008810B7" w:rsidRDefault="008810B7">
            <w:pPr>
              <w:pStyle w:val="ConsNonformat"/>
              <w:widowControl/>
              <w:ind w:right="-59"/>
              <w:jc w:val="both"/>
              <w:rPr>
                <w:rFonts w:ascii="Arial" w:hAnsi="Arial" w:cs="Arial"/>
                <w:sz w:val="24"/>
                <w:szCs w:val="24"/>
              </w:rPr>
            </w:pPr>
          </w:p>
          <w:p w:rsidR="008810B7" w:rsidRDefault="008810B7">
            <w:pPr>
              <w:pStyle w:val="ConsNonformat"/>
              <w:widowControl/>
              <w:ind w:right="-59"/>
              <w:jc w:val="both"/>
              <w:rPr>
                <w:rFonts w:ascii="Arial" w:hAnsi="Arial" w:cs="Arial"/>
                <w:sz w:val="24"/>
                <w:szCs w:val="24"/>
              </w:rPr>
            </w:pPr>
            <w:r>
              <w:rPr>
                <w:rFonts w:ascii="Arial" w:hAnsi="Arial" w:cs="Arial"/>
                <w:sz w:val="24"/>
                <w:szCs w:val="24"/>
              </w:rPr>
              <w:t>Текст поправки</w:t>
            </w:r>
          </w:p>
        </w:tc>
        <w:tc>
          <w:tcPr>
            <w:tcW w:w="1559" w:type="dxa"/>
            <w:tcBorders>
              <w:top w:val="single" w:sz="4" w:space="0" w:color="auto"/>
              <w:left w:val="single" w:sz="4" w:space="0" w:color="auto"/>
              <w:bottom w:val="single" w:sz="4" w:space="0" w:color="auto"/>
              <w:right w:val="single" w:sz="4" w:space="0" w:color="auto"/>
            </w:tcBorders>
            <w:hideMark/>
          </w:tcPr>
          <w:p w:rsidR="008810B7" w:rsidRDefault="008810B7">
            <w:pPr>
              <w:pStyle w:val="ConsNonformat"/>
              <w:widowControl/>
              <w:ind w:right="-59"/>
              <w:jc w:val="both"/>
              <w:rPr>
                <w:rFonts w:ascii="Arial" w:hAnsi="Arial" w:cs="Arial"/>
                <w:sz w:val="24"/>
                <w:szCs w:val="24"/>
              </w:rPr>
            </w:pPr>
            <w:r>
              <w:rPr>
                <w:rFonts w:ascii="Arial" w:hAnsi="Arial" w:cs="Arial"/>
                <w:sz w:val="24"/>
                <w:szCs w:val="24"/>
              </w:rPr>
              <w:t>Текст</w:t>
            </w:r>
          </w:p>
          <w:p w:rsidR="008810B7" w:rsidRDefault="00820B8F">
            <w:pPr>
              <w:pStyle w:val="ConsNonformat"/>
              <w:widowControl/>
              <w:ind w:right="-59"/>
              <w:jc w:val="both"/>
              <w:rPr>
                <w:rFonts w:ascii="Arial" w:hAnsi="Arial" w:cs="Arial"/>
                <w:sz w:val="24"/>
                <w:szCs w:val="24"/>
              </w:rPr>
            </w:pPr>
            <w:r>
              <w:rPr>
                <w:rFonts w:ascii="Arial" w:hAnsi="Arial" w:cs="Arial"/>
                <w:sz w:val="24"/>
                <w:szCs w:val="24"/>
              </w:rPr>
              <w:t>правил</w:t>
            </w:r>
            <w:r w:rsidR="008810B7">
              <w:rPr>
                <w:rFonts w:ascii="Arial" w:hAnsi="Arial" w:cs="Arial"/>
                <w:sz w:val="24"/>
                <w:szCs w:val="24"/>
              </w:rPr>
              <w:t xml:space="preserve"> с внесенной поправкой</w:t>
            </w:r>
          </w:p>
        </w:tc>
        <w:tc>
          <w:tcPr>
            <w:tcW w:w="1559" w:type="dxa"/>
            <w:tcBorders>
              <w:top w:val="single" w:sz="4" w:space="0" w:color="auto"/>
              <w:left w:val="single" w:sz="4" w:space="0" w:color="auto"/>
              <w:bottom w:val="single" w:sz="4" w:space="0" w:color="auto"/>
              <w:right w:val="single" w:sz="4" w:space="0" w:color="auto"/>
            </w:tcBorders>
          </w:tcPr>
          <w:p w:rsidR="008810B7" w:rsidRDefault="008810B7">
            <w:pPr>
              <w:pStyle w:val="ConsNonformat"/>
              <w:widowControl/>
              <w:ind w:right="-59"/>
              <w:jc w:val="both"/>
              <w:rPr>
                <w:rFonts w:ascii="Arial" w:hAnsi="Arial" w:cs="Arial"/>
                <w:sz w:val="24"/>
                <w:szCs w:val="24"/>
              </w:rPr>
            </w:pPr>
          </w:p>
          <w:p w:rsidR="008810B7" w:rsidRDefault="008810B7">
            <w:pPr>
              <w:pStyle w:val="ConsNonformat"/>
              <w:widowControl/>
              <w:ind w:right="-59"/>
              <w:jc w:val="both"/>
              <w:rPr>
                <w:rFonts w:ascii="Arial" w:hAnsi="Arial" w:cs="Arial"/>
                <w:sz w:val="24"/>
                <w:szCs w:val="24"/>
              </w:rPr>
            </w:pPr>
            <w:r>
              <w:rPr>
                <w:rFonts w:ascii="Arial" w:hAnsi="Arial" w:cs="Arial"/>
                <w:sz w:val="24"/>
                <w:szCs w:val="24"/>
              </w:rPr>
              <w:t>Примечание</w:t>
            </w:r>
          </w:p>
        </w:tc>
      </w:tr>
      <w:tr w:rsidR="008810B7" w:rsidTr="008810B7">
        <w:tc>
          <w:tcPr>
            <w:tcW w:w="568" w:type="dxa"/>
            <w:tcBorders>
              <w:top w:val="single" w:sz="4" w:space="0" w:color="auto"/>
              <w:left w:val="single" w:sz="4" w:space="0" w:color="auto"/>
              <w:bottom w:val="single" w:sz="4" w:space="0" w:color="auto"/>
              <w:right w:val="single" w:sz="4" w:space="0" w:color="auto"/>
            </w:tcBorders>
          </w:tcPr>
          <w:p w:rsidR="008810B7" w:rsidRDefault="008810B7">
            <w:pPr>
              <w:pStyle w:val="ConsNonformat"/>
              <w:widowControl/>
              <w:ind w:right="-59" w:firstLine="709"/>
              <w:jc w:val="both"/>
              <w:rPr>
                <w:rFonts w:ascii="Arial" w:hAnsi="Arial" w:cs="Arial"/>
                <w:sz w:val="24"/>
                <w:szCs w:val="24"/>
              </w:rPr>
            </w:pPr>
          </w:p>
        </w:tc>
        <w:tc>
          <w:tcPr>
            <w:tcW w:w="1449" w:type="dxa"/>
            <w:tcBorders>
              <w:top w:val="single" w:sz="4" w:space="0" w:color="auto"/>
              <w:left w:val="single" w:sz="4" w:space="0" w:color="auto"/>
              <w:bottom w:val="single" w:sz="4" w:space="0" w:color="auto"/>
              <w:right w:val="single" w:sz="4" w:space="0" w:color="auto"/>
            </w:tcBorders>
          </w:tcPr>
          <w:p w:rsidR="008810B7" w:rsidRDefault="008810B7">
            <w:pPr>
              <w:pStyle w:val="ConsNonformat"/>
              <w:widowControl/>
              <w:ind w:right="-59" w:firstLine="709"/>
              <w:jc w:val="both"/>
              <w:rPr>
                <w:rFonts w:ascii="Arial" w:hAnsi="Arial" w:cs="Arial"/>
                <w:sz w:val="24"/>
                <w:szCs w:val="24"/>
              </w:rPr>
            </w:pPr>
          </w:p>
        </w:tc>
        <w:tc>
          <w:tcPr>
            <w:tcW w:w="1244" w:type="dxa"/>
            <w:tcBorders>
              <w:top w:val="single" w:sz="4" w:space="0" w:color="auto"/>
              <w:left w:val="single" w:sz="4" w:space="0" w:color="auto"/>
              <w:bottom w:val="single" w:sz="4" w:space="0" w:color="auto"/>
              <w:right w:val="single" w:sz="4" w:space="0" w:color="auto"/>
            </w:tcBorders>
          </w:tcPr>
          <w:p w:rsidR="008810B7" w:rsidRDefault="008810B7">
            <w:pPr>
              <w:pStyle w:val="ConsNonformat"/>
              <w:widowControl/>
              <w:ind w:right="-59" w:firstLine="709"/>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10B7" w:rsidRDefault="008810B7">
            <w:pPr>
              <w:pStyle w:val="ConsNonformat"/>
              <w:widowControl/>
              <w:ind w:right="-59" w:firstLine="709"/>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10B7" w:rsidRDefault="008810B7">
            <w:pPr>
              <w:pStyle w:val="ConsNonformat"/>
              <w:widowControl/>
              <w:ind w:right="-59" w:firstLine="709"/>
              <w:jc w:val="both"/>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8810B7" w:rsidRDefault="008810B7">
            <w:pPr>
              <w:pStyle w:val="ConsNonformat"/>
              <w:widowControl/>
              <w:ind w:right="-59" w:firstLine="709"/>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8810B7" w:rsidRDefault="008810B7">
            <w:pPr>
              <w:pStyle w:val="ConsNonformat"/>
              <w:widowControl/>
              <w:ind w:right="-59" w:firstLine="709"/>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8810B7" w:rsidRDefault="008810B7">
            <w:pPr>
              <w:pStyle w:val="ConsNonformat"/>
              <w:widowControl/>
              <w:ind w:right="-59" w:firstLine="709"/>
              <w:jc w:val="both"/>
              <w:rPr>
                <w:rFonts w:ascii="Arial" w:hAnsi="Arial" w:cs="Arial"/>
                <w:sz w:val="24"/>
                <w:szCs w:val="24"/>
              </w:rPr>
            </w:pPr>
          </w:p>
        </w:tc>
      </w:tr>
    </w:tbl>
    <w:p w:rsidR="008810B7" w:rsidRDefault="008810B7" w:rsidP="008810B7">
      <w:pPr>
        <w:pStyle w:val="ConsNonformat"/>
        <w:widowControl/>
        <w:ind w:right="-59" w:firstLine="709"/>
        <w:jc w:val="both"/>
        <w:rPr>
          <w:rFonts w:ascii="Arial" w:hAnsi="Arial" w:cs="Arial"/>
          <w:sz w:val="24"/>
          <w:szCs w:val="24"/>
        </w:rPr>
      </w:pPr>
    </w:p>
    <w:p w:rsidR="008810B7" w:rsidRDefault="008810B7" w:rsidP="008810B7">
      <w:pPr>
        <w:pStyle w:val="ConsNonformat"/>
        <w:widowControl/>
        <w:ind w:right="-36" w:firstLine="709"/>
        <w:jc w:val="both"/>
        <w:rPr>
          <w:rFonts w:ascii="Arial" w:hAnsi="Arial" w:cs="Arial"/>
          <w:sz w:val="24"/>
          <w:szCs w:val="24"/>
        </w:rPr>
      </w:pPr>
    </w:p>
    <w:p w:rsidR="008810B7" w:rsidRDefault="008810B7" w:rsidP="008810B7">
      <w:pPr>
        <w:pStyle w:val="ConsNonformat"/>
        <w:widowControl/>
        <w:ind w:right="-36" w:firstLine="709"/>
        <w:jc w:val="both"/>
        <w:rPr>
          <w:rFonts w:ascii="Arial" w:hAnsi="Arial" w:cs="Arial"/>
          <w:sz w:val="24"/>
          <w:szCs w:val="24"/>
        </w:rPr>
      </w:pPr>
    </w:p>
    <w:p w:rsidR="008810B7" w:rsidRDefault="008810B7" w:rsidP="008810B7">
      <w:pPr>
        <w:pStyle w:val="ConsNonformat"/>
        <w:widowControl/>
        <w:ind w:right="-36" w:firstLine="709"/>
        <w:jc w:val="both"/>
        <w:rPr>
          <w:rFonts w:ascii="Arial" w:hAnsi="Arial" w:cs="Arial"/>
          <w:sz w:val="24"/>
          <w:szCs w:val="24"/>
        </w:rPr>
      </w:pPr>
    </w:p>
    <w:p w:rsidR="008810B7" w:rsidRDefault="008810B7" w:rsidP="008810B7">
      <w:pPr>
        <w:pStyle w:val="ConsNonformat"/>
        <w:widowControl/>
        <w:ind w:right="-36" w:firstLine="709"/>
        <w:jc w:val="both"/>
        <w:rPr>
          <w:rFonts w:ascii="Arial" w:hAnsi="Arial" w:cs="Arial"/>
          <w:sz w:val="24"/>
          <w:szCs w:val="24"/>
        </w:rPr>
      </w:pPr>
    </w:p>
    <w:p w:rsidR="008810B7" w:rsidRDefault="008810B7" w:rsidP="008810B7">
      <w:pPr>
        <w:pStyle w:val="ConsNonformat"/>
        <w:widowControl/>
        <w:ind w:right="-36" w:firstLine="709"/>
        <w:jc w:val="both"/>
        <w:rPr>
          <w:rFonts w:ascii="Arial" w:hAnsi="Arial" w:cs="Arial"/>
          <w:sz w:val="24"/>
          <w:szCs w:val="24"/>
        </w:rPr>
      </w:pPr>
    </w:p>
    <w:p w:rsidR="008810B7" w:rsidRDefault="008810B7" w:rsidP="008810B7">
      <w:pPr>
        <w:pStyle w:val="ConsNonformat"/>
        <w:widowControl/>
        <w:ind w:right="-36" w:firstLine="709"/>
        <w:jc w:val="both"/>
        <w:rPr>
          <w:rFonts w:ascii="Arial" w:hAnsi="Arial" w:cs="Arial"/>
          <w:sz w:val="24"/>
          <w:szCs w:val="24"/>
        </w:rPr>
      </w:pPr>
    </w:p>
    <w:p w:rsidR="008810B7" w:rsidRDefault="008810B7" w:rsidP="008810B7">
      <w:pPr>
        <w:pStyle w:val="ConsNonformat"/>
        <w:widowControl/>
        <w:ind w:right="-36" w:firstLine="709"/>
        <w:jc w:val="both"/>
        <w:rPr>
          <w:rFonts w:ascii="Arial" w:hAnsi="Arial" w:cs="Arial"/>
          <w:sz w:val="24"/>
          <w:szCs w:val="24"/>
        </w:rPr>
      </w:pPr>
    </w:p>
    <w:p w:rsidR="008810B7" w:rsidRDefault="008810B7" w:rsidP="008810B7">
      <w:pPr>
        <w:pStyle w:val="ConsNonformat"/>
        <w:widowControl/>
        <w:ind w:right="-36" w:firstLine="709"/>
        <w:jc w:val="both"/>
        <w:rPr>
          <w:rFonts w:ascii="Arial" w:hAnsi="Arial" w:cs="Arial"/>
          <w:sz w:val="24"/>
          <w:szCs w:val="24"/>
        </w:rPr>
      </w:pPr>
    </w:p>
    <w:p w:rsidR="008810B7" w:rsidRDefault="008810B7" w:rsidP="008810B7">
      <w:pPr>
        <w:pStyle w:val="ConsNonformat"/>
        <w:widowControl/>
        <w:ind w:right="-36" w:firstLine="709"/>
        <w:jc w:val="both"/>
        <w:rPr>
          <w:rFonts w:ascii="Arial" w:hAnsi="Arial" w:cs="Arial"/>
          <w:sz w:val="24"/>
          <w:szCs w:val="24"/>
        </w:rPr>
      </w:pPr>
    </w:p>
    <w:p w:rsidR="008810B7" w:rsidRDefault="008810B7" w:rsidP="008810B7">
      <w:pPr>
        <w:pStyle w:val="ConsNonformat"/>
        <w:widowControl/>
        <w:ind w:right="-36" w:firstLine="709"/>
        <w:jc w:val="both"/>
        <w:rPr>
          <w:rFonts w:ascii="Arial" w:hAnsi="Arial" w:cs="Arial"/>
          <w:sz w:val="24"/>
          <w:szCs w:val="24"/>
        </w:rPr>
      </w:pPr>
    </w:p>
    <w:p w:rsidR="008810B7" w:rsidRDefault="008810B7" w:rsidP="008810B7">
      <w:pPr>
        <w:pStyle w:val="ConsNonformat"/>
        <w:widowControl/>
        <w:ind w:right="-36" w:firstLine="709"/>
        <w:jc w:val="both"/>
        <w:rPr>
          <w:rFonts w:ascii="Arial" w:hAnsi="Arial" w:cs="Arial"/>
          <w:sz w:val="24"/>
          <w:szCs w:val="24"/>
        </w:rPr>
      </w:pPr>
    </w:p>
    <w:p w:rsidR="008810B7" w:rsidRDefault="008810B7" w:rsidP="008810B7">
      <w:pPr>
        <w:pStyle w:val="ConsNonformat"/>
        <w:widowControl/>
        <w:ind w:right="-36" w:firstLine="709"/>
        <w:jc w:val="both"/>
        <w:rPr>
          <w:rFonts w:ascii="Arial" w:hAnsi="Arial" w:cs="Arial"/>
          <w:sz w:val="24"/>
          <w:szCs w:val="24"/>
        </w:rPr>
      </w:pPr>
    </w:p>
    <w:p w:rsidR="008810B7" w:rsidRDefault="008810B7" w:rsidP="008810B7">
      <w:pPr>
        <w:pStyle w:val="ConsNonformat"/>
        <w:widowControl/>
        <w:ind w:right="-36" w:firstLine="709"/>
        <w:jc w:val="both"/>
        <w:rPr>
          <w:rFonts w:ascii="Arial" w:hAnsi="Arial" w:cs="Arial"/>
          <w:sz w:val="24"/>
          <w:szCs w:val="24"/>
        </w:rPr>
      </w:pPr>
    </w:p>
    <w:p w:rsidR="008810B7" w:rsidRDefault="008810B7" w:rsidP="008810B7">
      <w:pPr>
        <w:pStyle w:val="ConsNonformat"/>
        <w:widowControl/>
        <w:ind w:right="-36" w:firstLine="709"/>
        <w:jc w:val="both"/>
        <w:rPr>
          <w:rFonts w:ascii="Arial" w:hAnsi="Arial" w:cs="Arial"/>
          <w:sz w:val="24"/>
          <w:szCs w:val="24"/>
        </w:rPr>
      </w:pPr>
    </w:p>
    <w:p w:rsidR="008810B7" w:rsidRDefault="008810B7" w:rsidP="008810B7">
      <w:pPr>
        <w:pStyle w:val="ConsNonformat"/>
        <w:widowControl/>
        <w:ind w:right="-36" w:firstLine="709"/>
        <w:jc w:val="both"/>
        <w:rPr>
          <w:rFonts w:ascii="Arial" w:hAnsi="Arial" w:cs="Arial"/>
          <w:sz w:val="24"/>
          <w:szCs w:val="24"/>
        </w:rPr>
      </w:pPr>
    </w:p>
    <w:p w:rsidR="008810B7" w:rsidRDefault="008810B7" w:rsidP="008810B7">
      <w:pPr>
        <w:pStyle w:val="ConsNonformat"/>
        <w:widowControl/>
        <w:ind w:right="-36" w:firstLine="709"/>
        <w:jc w:val="both"/>
        <w:rPr>
          <w:rFonts w:ascii="Arial" w:hAnsi="Arial" w:cs="Arial"/>
          <w:sz w:val="24"/>
          <w:szCs w:val="24"/>
        </w:rPr>
      </w:pPr>
    </w:p>
    <w:p w:rsidR="008810B7" w:rsidRDefault="008810B7" w:rsidP="008810B7">
      <w:pPr>
        <w:pStyle w:val="ConsNonformat"/>
        <w:widowControl/>
        <w:ind w:right="-36" w:firstLine="709"/>
        <w:jc w:val="both"/>
        <w:rPr>
          <w:rFonts w:ascii="Arial" w:hAnsi="Arial" w:cs="Arial"/>
          <w:sz w:val="24"/>
          <w:szCs w:val="24"/>
        </w:rPr>
      </w:pPr>
    </w:p>
    <w:p w:rsidR="008810B7" w:rsidRDefault="008810B7" w:rsidP="008810B7">
      <w:pPr>
        <w:pStyle w:val="ConsNonformat"/>
        <w:widowControl/>
        <w:ind w:right="-36" w:firstLine="709"/>
        <w:jc w:val="both"/>
        <w:rPr>
          <w:rFonts w:ascii="Arial" w:hAnsi="Arial" w:cs="Arial"/>
          <w:sz w:val="24"/>
          <w:szCs w:val="24"/>
        </w:rPr>
      </w:pPr>
    </w:p>
    <w:p w:rsidR="008810B7" w:rsidRDefault="008810B7" w:rsidP="008810B7">
      <w:pPr>
        <w:pStyle w:val="ConsNonformat"/>
        <w:widowControl/>
        <w:ind w:right="-36" w:firstLine="709"/>
        <w:jc w:val="both"/>
        <w:rPr>
          <w:rFonts w:ascii="Arial" w:hAnsi="Arial" w:cs="Arial"/>
          <w:sz w:val="24"/>
          <w:szCs w:val="24"/>
        </w:rPr>
      </w:pPr>
    </w:p>
    <w:p w:rsidR="008810B7" w:rsidRDefault="008810B7" w:rsidP="008810B7">
      <w:pPr>
        <w:pStyle w:val="ConsNonformat"/>
        <w:widowControl/>
        <w:ind w:right="-36" w:firstLine="709"/>
        <w:jc w:val="both"/>
        <w:rPr>
          <w:rFonts w:ascii="Arial" w:hAnsi="Arial" w:cs="Arial"/>
          <w:sz w:val="24"/>
          <w:szCs w:val="24"/>
        </w:rPr>
      </w:pPr>
    </w:p>
    <w:p w:rsidR="008810B7" w:rsidRDefault="008810B7" w:rsidP="008810B7">
      <w:pPr>
        <w:pStyle w:val="ConsNonformat"/>
        <w:widowControl/>
        <w:ind w:right="-36" w:firstLine="709"/>
        <w:jc w:val="both"/>
        <w:rPr>
          <w:rFonts w:ascii="Arial" w:hAnsi="Arial" w:cs="Arial"/>
          <w:sz w:val="24"/>
          <w:szCs w:val="24"/>
        </w:rPr>
      </w:pPr>
    </w:p>
    <w:p w:rsidR="008810B7" w:rsidRDefault="008810B7" w:rsidP="008810B7">
      <w:pPr>
        <w:pStyle w:val="ConsNonformat"/>
        <w:widowControl/>
        <w:ind w:right="-36" w:firstLine="709"/>
        <w:jc w:val="both"/>
        <w:rPr>
          <w:rFonts w:ascii="Arial" w:hAnsi="Arial" w:cs="Arial"/>
          <w:sz w:val="24"/>
          <w:szCs w:val="24"/>
        </w:rPr>
      </w:pPr>
    </w:p>
    <w:p w:rsidR="008810B7" w:rsidRDefault="008810B7" w:rsidP="008810B7">
      <w:pPr>
        <w:pStyle w:val="ConsNonformat"/>
        <w:widowControl/>
        <w:ind w:right="-36" w:firstLine="709"/>
        <w:jc w:val="both"/>
        <w:rPr>
          <w:rFonts w:ascii="Arial" w:hAnsi="Arial" w:cs="Arial"/>
          <w:sz w:val="24"/>
          <w:szCs w:val="24"/>
        </w:rPr>
      </w:pPr>
    </w:p>
    <w:p w:rsidR="008810B7" w:rsidRDefault="008810B7" w:rsidP="008810B7">
      <w:pPr>
        <w:pStyle w:val="ConsNonformat"/>
        <w:widowControl/>
        <w:ind w:right="-36" w:firstLine="709"/>
        <w:jc w:val="both"/>
        <w:rPr>
          <w:rFonts w:ascii="Arial" w:hAnsi="Arial" w:cs="Arial"/>
          <w:sz w:val="24"/>
          <w:szCs w:val="24"/>
        </w:rPr>
      </w:pPr>
    </w:p>
    <w:p w:rsidR="008D0C91" w:rsidRDefault="008810B7" w:rsidP="008810B7">
      <w:pPr>
        <w:jc w:val="both"/>
      </w:pPr>
      <w:r>
        <w:t xml:space="preserve"> </w:t>
      </w:r>
    </w:p>
    <w:sectPr w:rsidR="008D0C91" w:rsidSect="006B55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46099"/>
    <w:multiLevelType w:val="hybridMultilevel"/>
    <w:tmpl w:val="2D683FC2"/>
    <w:lvl w:ilvl="0" w:tplc="C9F68F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461C"/>
    <w:rsid w:val="000442FA"/>
    <w:rsid w:val="00063B1D"/>
    <w:rsid w:val="000D711C"/>
    <w:rsid w:val="00197D78"/>
    <w:rsid w:val="002A4FAC"/>
    <w:rsid w:val="003F3D82"/>
    <w:rsid w:val="00405AC2"/>
    <w:rsid w:val="006B4A99"/>
    <w:rsid w:val="006B558B"/>
    <w:rsid w:val="00820B8F"/>
    <w:rsid w:val="008560E0"/>
    <w:rsid w:val="008810B7"/>
    <w:rsid w:val="008A7FDE"/>
    <w:rsid w:val="008D0C91"/>
    <w:rsid w:val="00987D96"/>
    <w:rsid w:val="00B246BD"/>
    <w:rsid w:val="00C00F85"/>
    <w:rsid w:val="00C423CF"/>
    <w:rsid w:val="00E73944"/>
    <w:rsid w:val="00E8461C"/>
    <w:rsid w:val="00EA7338"/>
    <w:rsid w:val="00F65FE5"/>
    <w:rsid w:val="00FD2C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61C"/>
    <w:pPr>
      <w:spacing w:after="200" w:line="276" w:lineRule="auto"/>
    </w:pPr>
    <w:rPr>
      <w:rFonts w:ascii="Calibri" w:eastAsia="Times New Roman" w:hAnsi="Calibri" w:cs="Times New Roman"/>
      <w:lang w:eastAsia="ru-RU"/>
    </w:rPr>
  </w:style>
  <w:style w:type="paragraph" w:styleId="2">
    <w:name w:val="heading 2"/>
    <w:basedOn w:val="a"/>
    <w:next w:val="a"/>
    <w:link w:val="20"/>
    <w:uiPriority w:val="9"/>
    <w:unhideWhenUsed/>
    <w:qFormat/>
    <w:rsid w:val="000D711C"/>
    <w:pPr>
      <w:keepNext/>
      <w:keepLines/>
      <w:spacing w:before="200" w:after="0" w:line="259"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next w:val="a"/>
    <w:link w:val="30"/>
    <w:uiPriority w:val="9"/>
    <w:unhideWhenUsed/>
    <w:qFormat/>
    <w:rsid w:val="000D711C"/>
    <w:pPr>
      <w:keepNext/>
      <w:keepLines/>
      <w:spacing w:before="200" w:after="0" w:line="259" w:lineRule="auto"/>
      <w:outlineLvl w:val="2"/>
    </w:pPr>
    <w:rPr>
      <w:rFonts w:asciiTheme="majorHAnsi" w:eastAsiaTheme="majorEastAsia" w:hAnsiTheme="majorHAnsi" w:cstheme="majorBidi"/>
      <w:b/>
      <w:bCs/>
      <w:color w:val="5B9BD5" w:themeColor="accent1"/>
      <w:lang w:eastAsia="en-US"/>
    </w:rPr>
  </w:style>
  <w:style w:type="paragraph" w:styleId="4">
    <w:name w:val="heading 4"/>
    <w:basedOn w:val="a"/>
    <w:next w:val="a"/>
    <w:link w:val="40"/>
    <w:uiPriority w:val="9"/>
    <w:unhideWhenUsed/>
    <w:qFormat/>
    <w:rsid w:val="000D711C"/>
    <w:pPr>
      <w:keepNext/>
      <w:keepLines/>
      <w:spacing w:before="200" w:after="0" w:line="259" w:lineRule="auto"/>
      <w:outlineLvl w:val="3"/>
    </w:pPr>
    <w:rPr>
      <w:rFonts w:asciiTheme="majorHAnsi" w:eastAsiaTheme="majorEastAsia" w:hAnsiTheme="majorHAnsi" w:cstheme="majorBidi"/>
      <w:b/>
      <w:bCs/>
      <w:i/>
      <w:iCs/>
      <w:color w:val="5B9BD5"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D711C"/>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0D711C"/>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0D711C"/>
    <w:rPr>
      <w:rFonts w:asciiTheme="majorHAnsi" w:eastAsiaTheme="majorEastAsia" w:hAnsiTheme="majorHAnsi" w:cstheme="majorBidi"/>
      <w:b/>
      <w:bCs/>
      <w:i/>
      <w:iCs/>
      <w:color w:val="5B9BD5" w:themeColor="accent1"/>
    </w:rPr>
  </w:style>
  <w:style w:type="character" w:styleId="a3">
    <w:name w:val="Hyperlink"/>
    <w:basedOn w:val="a0"/>
    <w:uiPriority w:val="99"/>
    <w:semiHidden/>
    <w:unhideWhenUsed/>
    <w:rsid w:val="008D0C91"/>
    <w:rPr>
      <w:color w:val="0000FF"/>
      <w:u w:val="single"/>
    </w:rPr>
  </w:style>
  <w:style w:type="paragraph" w:styleId="a4">
    <w:name w:val="List Paragraph"/>
    <w:basedOn w:val="a"/>
    <w:uiPriority w:val="34"/>
    <w:qFormat/>
    <w:rsid w:val="000442FA"/>
    <w:pPr>
      <w:ind w:left="720"/>
      <w:contextualSpacing/>
    </w:pPr>
  </w:style>
  <w:style w:type="paragraph" w:customStyle="1" w:styleId="ConsTitle">
    <w:name w:val="ConsTitle"/>
    <w:rsid w:val="00063B1D"/>
    <w:pPr>
      <w:widowControl w:val="0"/>
      <w:snapToGrid w:val="0"/>
      <w:spacing w:after="0" w:line="240" w:lineRule="auto"/>
      <w:ind w:right="19772"/>
    </w:pPr>
    <w:rPr>
      <w:rFonts w:ascii="Arial" w:eastAsia="Times New Roman" w:hAnsi="Arial" w:cs="Times New Roman"/>
      <w:b/>
      <w:sz w:val="16"/>
      <w:szCs w:val="20"/>
      <w:lang w:eastAsia="ru-RU"/>
    </w:rPr>
  </w:style>
  <w:style w:type="paragraph" w:styleId="a5">
    <w:name w:val="Body Text"/>
    <w:basedOn w:val="a"/>
    <w:link w:val="1"/>
    <w:semiHidden/>
    <w:unhideWhenUsed/>
    <w:rsid w:val="008810B7"/>
    <w:pPr>
      <w:spacing w:after="0" w:line="240" w:lineRule="auto"/>
      <w:jc w:val="both"/>
    </w:pPr>
    <w:rPr>
      <w:rFonts w:eastAsia="Calibri"/>
      <w:sz w:val="24"/>
      <w:szCs w:val="24"/>
      <w:lang w:eastAsia="en-US"/>
    </w:rPr>
  </w:style>
  <w:style w:type="character" w:customStyle="1" w:styleId="a6">
    <w:name w:val="Основной текст Знак"/>
    <w:basedOn w:val="a0"/>
    <w:link w:val="a5"/>
    <w:uiPriority w:val="99"/>
    <w:semiHidden/>
    <w:rsid w:val="008810B7"/>
    <w:rPr>
      <w:rFonts w:ascii="Calibri" w:eastAsia="Times New Roman" w:hAnsi="Calibri" w:cs="Times New Roman"/>
      <w:lang w:eastAsia="ru-RU"/>
    </w:rPr>
  </w:style>
  <w:style w:type="paragraph" w:customStyle="1" w:styleId="ConsNormal">
    <w:name w:val="ConsNormal"/>
    <w:rsid w:val="008810B7"/>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rsid w:val="008810B7"/>
    <w:pPr>
      <w:widowControl w:val="0"/>
      <w:snapToGrid w:val="0"/>
      <w:spacing w:after="0" w:line="240" w:lineRule="auto"/>
      <w:ind w:right="19772"/>
    </w:pPr>
    <w:rPr>
      <w:rFonts w:ascii="Courier New" w:eastAsia="Times New Roman" w:hAnsi="Courier New" w:cs="Times New Roman"/>
      <w:sz w:val="20"/>
      <w:szCs w:val="20"/>
      <w:lang w:eastAsia="ru-RU"/>
    </w:rPr>
  </w:style>
  <w:style w:type="character" w:customStyle="1" w:styleId="1">
    <w:name w:val="Основной текст Знак1"/>
    <w:basedOn w:val="a0"/>
    <w:link w:val="a5"/>
    <w:semiHidden/>
    <w:locked/>
    <w:rsid w:val="008810B7"/>
    <w:rPr>
      <w:rFonts w:ascii="Calibri" w:eastAsia="Calibri" w:hAnsi="Calibri" w:cs="Times New Roman"/>
      <w:sz w:val="24"/>
      <w:szCs w:val="24"/>
    </w:rPr>
  </w:style>
</w:styles>
</file>

<file path=word/webSettings.xml><?xml version="1.0" encoding="utf-8"?>
<w:webSettings xmlns:r="http://schemas.openxmlformats.org/officeDocument/2006/relationships" xmlns:w="http://schemas.openxmlformats.org/wordprocessingml/2006/main">
  <w:divs>
    <w:div w:id="144903189">
      <w:bodyDiv w:val="1"/>
      <w:marLeft w:val="0"/>
      <w:marRight w:val="0"/>
      <w:marTop w:val="0"/>
      <w:marBottom w:val="0"/>
      <w:divBdr>
        <w:top w:val="none" w:sz="0" w:space="0" w:color="auto"/>
        <w:left w:val="none" w:sz="0" w:space="0" w:color="auto"/>
        <w:bottom w:val="none" w:sz="0" w:space="0" w:color="auto"/>
        <w:right w:val="none" w:sz="0" w:space="0" w:color="auto"/>
      </w:divBdr>
    </w:div>
    <w:div w:id="678888947">
      <w:bodyDiv w:val="1"/>
      <w:marLeft w:val="0"/>
      <w:marRight w:val="0"/>
      <w:marTop w:val="0"/>
      <w:marBottom w:val="0"/>
      <w:divBdr>
        <w:top w:val="none" w:sz="0" w:space="0" w:color="auto"/>
        <w:left w:val="none" w:sz="0" w:space="0" w:color="auto"/>
        <w:bottom w:val="none" w:sz="0" w:space="0" w:color="auto"/>
        <w:right w:val="none" w:sz="0" w:space="0" w:color="auto"/>
      </w:divBdr>
    </w:div>
    <w:div w:id="1456099981">
      <w:bodyDiv w:val="1"/>
      <w:marLeft w:val="0"/>
      <w:marRight w:val="0"/>
      <w:marTop w:val="0"/>
      <w:marBottom w:val="0"/>
      <w:divBdr>
        <w:top w:val="none" w:sz="0" w:space="0" w:color="auto"/>
        <w:left w:val="none" w:sz="0" w:space="0" w:color="auto"/>
        <w:bottom w:val="none" w:sz="0" w:space="0" w:color="auto"/>
        <w:right w:val="none" w:sz="0" w:space="0" w:color="auto"/>
      </w:divBdr>
    </w:div>
    <w:div w:id="1714184121">
      <w:bodyDiv w:val="1"/>
      <w:marLeft w:val="0"/>
      <w:marRight w:val="0"/>
      <w:marTop w:val="0"/>
      <w:marBottom w:val="0"/>
      <w:divBdr>
        <w:top w:val="none" w:sz="0" w:space="0" w:color="auto"/>
        <w:left w:val="none" w:sz="0" w:space="0" w:color="auto"/>
        <w:bottom w:val="none" w:sz="0" w:space="0" w:color="auto"/>
        <w:right w:val="none" w:sz="0" w:space="0" w:color="auto"/>
      </w:divBdr>
    </w:div>
    <w:div w:id="196542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A24AC5B590572C9BA1FA5C61898D87881DC93533DFB4DB961CBD4A17D4290AC34C734EEB4D8521h9GCN" TargetMode="External"/><Relationship Id="rId13" Type="http://schemas.openxmlformats.org/officeDocument/2006/relationships/hyperlink" Target="consultantplus://offline/ref=C1A24AC5B590572C9BA1FA5C61898D87881DC83234D2B4DB961CBD4A17D4290AC34C734EEB4D8022h9G3N" TargetMode="External"/><Relationship Id="rId3" Type="http://schemas.openxmlformats.org/officeDocument/2006/relationships/styles" Target="styles.xml"/><Relationship Id="rId7" Type="http://schemas.openxmlformats.org/officeDocument/2006/relationships/hyperlink" Target="consultantplus://offline/ref=C1A24AC5B590572C9BA1FA5C61898D87881DC93131DDB4DB961CBD4A17D4290AC34C734DhEG9N" TargetMode="External"/><Relationship Id="rId12" Type="http://schemas.openxmlformats.org/officeDocument/2006/relationships/hyperlink" Target="consultantplus://offline/ref=C1A24AC5B590572C9BA1FA5C61898D878812C83532DAB4DB961CBD4A17D4290AC34C73h4G6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C1A24AC5B590572C9BA1FA5C61898D878B1DCC373D8CE3D9C749B3h4GFN" TargetMode="External"/><Relationship Id="rId11" Type="http://schemas.openxmlformats.org/officeDocument/2006/relationships/hyperlink" Target="consultantplus://offline/ref=C1A24AC5B590572C9BA1FA5C61898D87881DC93A34DFB4DB961CBD4A17D4290AC34C734EEB4D8426h9G7N" TargetMode="External"/><Relationship Id="rId5" Type="http://schemas.openxmlformats.org/officeDocument/2006/relationships/webSettings" Target="webSettings.xml"/><Relationship Id="rId15" Type="http://schemas.openxmlformats.org/officeDocument/2006/relationships/hyperlink" Target="file:///C:\Users\%D0%9F%D0%BE%D0%BB%D1%8C%D0%B7%D0%BE%D0%B2%D0%B0%D1%82%D0%B5%D0%BB%D1%8C\Downloads\%D0%9F%D1%80%D0%BE%D0%B5%D0%BA%D1%82%20%D0%BF%D1%80%D0%B0%D0%B2%D0%B8%D0%BB%20%D0%B1%D0%BB%D0%B0%D0%B3%D0%BE%D1%83%D1%81%D1%82%D1%80%D0%BE%D0%B9%D1%81%D1%82%D0%B2%D0%B0%20%281%29.doc" TargetMode="External"/><Relationship Id="rId10" Type="http://schemas.openxmlformats.org/officeDocument/2006/relationships/hyperlink" Target="consultantplus://offline/ref=C1A24AC5B590572C9BA1FA5C61898D878812CD3131DDB4DB961CBD4A17D4290AC34C734CEBh4G8N" TargetMode="External"/><Relationship Id="rId4" Type="http://schemas.openxmlformats.org/officeDocument/2006/relationships/settings" Target="settings.xml"/><Relationship Id="rId9" Type="http://schemas.openxmlformats.org/officeDocument/2006/relationships/hyperlink" Target="consultantplus://offline/ref=C1A24AC5B590572C9BA1FA5C61898D87881DC93B33DCB4DB961CBD4A17D4290AC34C734EEB4D8725h9G6N" TargetMode="External"/><Relationship Id="rId14" Type="http://schemas.openxmlformats.org/officeDocument/2006/relationships/hyperlink" Target="consultantplus://offline/ref=C1A24AC5B590572C9BA1FA5C61898D87881DC93A31D2B4DB961CBD4A17D4290AC34C734EEB4C8425h9G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23FDF-ED3D-4054-9DC5-0C9B71220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16573</Words>
  <Characters>94471</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2016-11-18T09:51:00Z</dcterms:created>
  <dcterms:modified xsi:type="dcterms:W3CDTF">2016-11-18T12:14:00Z</dcterms:modified>
</cp:coreProperties>
</file>