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74" w:rsidRDefault="00893574" w:rsidP="0089357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ПЯТОГО СОЗЫВА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/первая сессия /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3574" w:rsidRDefault="00895354" w:rsidP="0089357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18.10.2017</w:t>
      </w:r>
      <w:r w:rsidR="0089357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№7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D1E0C" w:rsidRDefault="00893574" w:rsidP="002D1E0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895354">
        <w:rPr>
          <w:rFonts w:ascii="Arial" w:hAnsi="Arial" w:cs="Arial"/>
          <w:sz w:val="24"/>
          <w:szCs w:val="24"/>
        </w:rPr>
        <w:t xml:space="preserve">внесении изменений </w:t>
      </w:r>
      <w:r w:rsidR="00895354" w:rsidRPr="00893574">
        <w:rPr>
          <w:rFonts w:ascii="Arial" w:hAnsi="Arial" w:cs="Arial"/>
          <w:sz w:val="24"/>
          <w:szCs w:val="24"/>
        </w:rPr>
        <w:t xml:space="preserve">решение Совета депутатов </w:t>
      </w:r>
      <w:proofErr w:type="spellStart"/>
      <w:r w:rsidR="00895354" w:rsidRPr="0089357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895354" w:rsidRPr="00893574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08.10.2015 №2</w:t>
      </w:r>
      <w:r w:rsidR="002D1E0C">
        <w:rPr>
          <w:rFonts w:ascii="Arial" w:hAnsi="Arial" w:cs="Arial"/>
          <w:sz w:val="24"/>
          <w:szCs w:val="24"/>
        </w:rPr>
        <w:t xml:space="preserve"> «О Регламенте Совета депутатов </w:t>
      </w:r>
      <w:proofErr w:type="spellStart"/>
      <w:r w:rsidR="002D1E0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2D1E0C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</w:t>
      </w:r>
    </w:p>
    <w:p w:rsidR="00893574" w:rsidRDefault="00895354" w:rsidP="0089357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93574">
        <w:rPr>
          <w:rFonts w:ascii="Arial" w:hAnsi="Arial" w:cs="Arial"/>
          <w:sz w:val="24"/>
          <w:szCs w:val="24"/>
        </w:rPr>
        <w:t xml:space="preserve"> 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06.10. 2003 года  № 131-ФЗ «Об общих принципах организации местного самоуправления в Российской Федерации», ст.3 Закона Новосибирской области от 28.12.2016 №132-ОЗ «О старостах сельских населенных пунктов в Новосибирской области» и  руководствуясь  Уставом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ДЕПУТАТОВ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И Л: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93574">
        <w:rPr>
          <w:rFonts w:ascii="Arial" w:hAnsi="Arial" w:cs="Arial"/>
          <w:sz w:val="24"/>
          <w:szCs w:val="24"/>
        </w:rPr>
        <w:t xml:space="preserve">Внести в решение Совета депутатов </w:t>
      </w:r>
      <w:proofErr w:type="spellStart"/>
      <w:r w:rsidRPr="0089357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893574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08.10.2015 №2</w:t>
      </w:r>
      <w:r w:rsidR="002D1E0C">
        <w:rPr>
          <w:rFonts w:ascii="Arial" w:hAnsi="Arial" w:cs="Arial"/>
          <w:sz w:val="24"/>
          <w:szCs w:val="24"/>
        </w:rPr>
        <w:t xml:space="preserve"> «о Регламенте Совета депутатов </w:t>
      </w:r>
      <w:proofErr w:type="spellStart"/>
      <w:r w:rsidR="002D1E0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2D1E0C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</w:t>
      </w:r>
      <w:r w:rsidRPr="00893574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2838A4" w:rsidRDefault="002838A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Статью 2 Регламента дополнить пунктом следующего содержания:</w:t>
      </w:r>
    </w:p>
    <w:p w:rsidR="002838A4" w:rsidRDefault="002838A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«4. В работе сессии вправе принимать участия староста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.Я</w:t>
      </w:r>
      <w:proofErr w:type="gramEnd"/>
      <w:r>
        <w:rPr>
          <w:rFonts w:ascii="Arial" w:hAnsi="Arial" w:cs="Arial"/>
          <w:sz w:val="24"/>
          <w:szCs w:val="24"/>
        </w:rPr>
        <w:t>ча</w:t>
      </w:r>
      <w:proofErr w:type="spellEnd"/>
      <w:r>
        <w:rPr>
          <w:rFonts w:ascii="Arial" w:hAnsi="Arial" w:cs="Arial"/>
          <w:sz w:val="24"/>
          <w:szCs w:val="24"/>
        </w:rPr>
        <w:t xml:space="preserve"> с правом совещательного голоса.</w:t>
      </w:r>
    </w:p>
    <w:p w:rsidR="00893574" w:rsidRDefault="002838A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893574">
        <w:rPr>
          <w:rFonts w:ascii="Arial" w:hAnsi="Arial" w:cs="Arial"/>
          <w:sz w:val="24"/>
          <w:szCs w:val="24"/>
        </w:rPr>
        <w:t>.Статью 11 Регламента дополнить пунктом 3 следующего содержания: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 В работе комиссий вправе принимать участие староста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.Я</w:t>
      </w:r>
      <w:proofErr w:type="gramEnd"/>
      <w:r>
        <w:rPr>
          <w:rFonts w:ascii="Arial" w:hAnsi="Arial" w:cs="Arial"/>
          <w:sz w:val="24"/>
          <w:szCs w:val="24"/>
        </w:rPr>
        <w:t>ча</w:t>
      </w:r>
      <w:proofErr w:type="spellEnd"/>
      <w:r>
        <w:rPr>
          <w:rFonts w:ascii="Arial" w:hAnsi="Arial" w:cs="Arial"/>
          <w:sz w:val="24"/>
          <w:szCs w:val="24"/>
        </w:rPr>
        <w:t xml:space="preserve"> с правом совещательного голоса».</w:t>
      </w:r>
    </w:p>
    <w:p w:rsidR="00893574" w:rsidRDefault="002838A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93574">
        <w:rPr>
          <w:rFonts w:ascii="Arial" w:hAnsi="Arial" w:cs="Arial"/>
          <w:sz w:val="24"/>
          <w:szCs w:val="24"/>
        </w:rPr>
        <w:t xml:space="preserve">. Настоящее решение опубликовать в газете «Вестник </w:t>
      </w:r>
      <w:proofErr w:type="spellStart"/>
      <w:r w:rsidR="0089357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893574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 Новосибирской области                С.В.Перебейнос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3574" w:rsidRDefault="00893574" w:rsidP="0089357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Принят </w:t>
      </w:r>
      <w:r>
        <w:rPr>
          <w:rFonts w:ascii="Arial" w:hAnsi="Arial" w:cs="Arial"/>
          <w:sz w:val="24"/>
          <w:szCs w:val="24"/>
        </w:rPr>
        <w:br/>
        <w:t>решением 1 сессии</w:t>
      </w:r>
      <w:r>
        <w:rPr>
          <w:rFonts w:ascii="Arial" w:hAnsi="Arial" w:cs="Arial"/>
          <w:sz w:val="24"/>
          <w:szCs w:val="24"/>
        </w:rPr>
        <w:br/>
        <w:t>Совета депутатов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Усть-Ламекнского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  <w:r>
        <w:rPr>
          <w:rFonts w:ascii="Arial" w:hAnsi="Arial" w:cs="Arial"/>
          <w:sz w:val="24"/>
          <w:szCs w:val="24"/>
        </w:rPr>
        <w:br/>
        <w:t>Венгеровского  район</w:t>
      </w:r>
    </w:p>
    <w:p w:rsidR="00893574" w:rsidRDefault="00893574" w:rsidP="0089357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  <w:r>
        <w:rPr>
          <w:rFonts w:ascii="Arial" w:hAnsi="Arial" w:cs="Arial"/>
          <w:sz w:val="24"/>
          <w:szCs w:val="24"/>
        </w:rPr>
        <w:br/>
        <w:t>пятого созыва</w:t>
      </w:r>
    </w:p>
    <w:p w:rsidR="00893574" w:rsidRDefault="002D1E0C" w:rsidP="0089357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08.10.2015 №2</w:t>
      </w:r>
    </w:p>
    <w:p w:rsidR="002D1E0C" w:rsidRDefault="002D1E0C" w:rsidP="0089357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изменениями от 18.10.2017 №7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Регламент</w:t>
      </w:r>
      <w:r>
        <w:rPr>
          <w:rFonts w:ascii="Arial" w:eastAsia="Times New Roman" w:hAnsi="Arial" w:cs="Arial"/>
          <w:sz w:val="24"/>
          <w:szCs w:val="24"/>
        </w:rPr>
        <w:br/>
        <w:t xml:space="preserve">Совета депутатов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Усть-Ламенского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 сельсовета Венгеровского района Новосибирской области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Настоящий Регламент первой сессии пятого созыва Совета депутатов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</w:t>
      </w:r>
      <w:r>
        <w:rPr>
          <w:rFonts w:ascii="Arial" w:eastAsia="Times New Roman" w:hAnsi="Arial" w:cs="Arial"/>
          <w:sz w:val="24"/>
          <w:szCs w:val="24"/>
        </w:rPr>
        <w:t xml:space="preserve"> Новосибирской области</w:t>
      </w:r>
      <w:r>
        <w:rPr>
          <w:rFonts w:ascii="Arial" w:hAnsi="Arial" w:cs="Arial"/>
          <w:sz w:val="24"/>
          <w:szCs w:val="24"/>
        </w:rPr>
        <w:t xml:space="preserve"> (далее по тексту – Регламент) устанавливает: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порядок </w:t>
      </w:r>
      <w:proofErr w:type="gramStart"/>
      <w:r>
        <w:rPr>
          <w:rFonts w:ascii="Arial" w:hAnsi="Arial" w:cs="Arial"/>
          <w:sz w:val="24"/>
          <w:szCs w:val="24"/>
        </w:rPr>
        <w:t>проведения первой сессии пятого созыва Совета депутатов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</w:t>
      </w:r>
      <w:r>
        <w:rPr>
          <w:rFonts w:ascii="Arial" w:eastAsia="Times New Roman" w:hAnsi="Arial" w:cs="Arial"/>
          <w:sz w:val="24"/>
          <w:szCs w:val="24"/>
        </w:rPr>
        <w:t xml:space="preserve"> Новосибирской области </w:t>
      </w:r>
      <w:r>
        <w:rPr>
          <w:rFonts w:ascii="Arial" w:hAnsi="Arial" w:cs="Arial"/>
          <w:sz w:val="24"/>
          <w:szCs w:val="24"/>
        </w:rPr>
        <w:t xml:space="preserve"> (далее по тексту–Совет);</w:t>
      </w:r>
      <w:r>
        <w:rPr>
          <w:rFonts w:ascii="Arial" w:hAnsi="Arial" w:cs="Arial"/>
          <w:sz w:val="24"/>
          <w:szCs w:val="24"/>
        </w:rPr>
        <w:br/>
        <w:t xml:space="preserve">           - порядок избрания  заместителя Совета, образование постоянных комиссий;</w:t>
      </w:r>
      <w:r>
        <w:rPr>
          <w:rFonts w:ascii="Arial" w:hAnsi="Arial" w:cs="Arial"/>
          <w:sz w:val="24"/>
          <w:szCs w:val="24"/>
        </w:rPr>
        <w:br/>
        <w:t xml:space="preserve">           - порядок подготовки, внесения, рассмотрения проектов решений первой сессии Совета и порядок их принятия.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Статья 1. Сессия Совета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Сессия Совета является основной формой работы Совета, на которой принимаются решения по вопросам, отнесенным к ведению Совета. Сессия Совета проводится гласно и носит открытый характер.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Сессия правомочна, если на заседании присутствует не менее двух третей от числа депутатов, установленного для Совета.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Если на сессии присутствует менее половины депутатов, то Глава поселения переносит ее на другое время и извещает об этом депутатов.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на сессии вновь зарегистрируется менее половины депутатов или после регистрации часть депутатов откажется от участия в ее работе, сессия считается правомочной при наличии большинства от числа депутатов, установленного для Совета депутатов.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Статья 2. Порядок проведения сессии Совета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Сессия Совета открывается и ведется Главой поселения.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Организацию деятельности Совета депутатов осуществляет председатель Совета депутатов, полномочия которого осуществляет Глава поселения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д</w:t>
      </w:r>
      <w:proofErr w:type="gramEnd"/>
      <w:r>
        <w:rPr>
          <w:rFonts w:ascii="Arial" w:hAnsi="Arial" w:cs="Arial"/>
          <w:sz w:val="24"/>
          <w:szCs w:val="24"/>
        </w:rPr>
        <w:t>алее по тексту – председательствующий).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Председатель Совета депутатов после рассмотрения всех вопросов повестки дня объявляет о закрытии сессии Совета депутатов</w:t>
      </w:r>
      <w:r w:rsidR="002838A4">
        <w:rPr>
          <w:rFonts w:ascii="Arial" w:hAnsi="Arial" w:cs="Arial"/>
          <w:sz w:val="24"/>
          <w:szCs w:val="24"/>
        </w:rPr>
        <w:t>.</w:t>
      </w:r>
    </w:p>
    <w:p w:rsidR="002838A4" w:rsidRDefault="002838A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В работе сессии вправе принимать участия староста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.Я</w:t>
      </w:r>
      <w:proofErr w:type="gramEnd"/>
      <w:r>
        <w:rPr>
          <w:rFonts w:ascii="Arial" w:hAnsi="Arial" w:cs="Arial"/>
          <w:sz w:val="24"/>
          <w:szCs w:val="24"/>
        </w:rPr>
        <w:t>ча</w:t>
      </w:r>
      <w:proofErr w:type="spellEnd"/>
      <w:r>
        <w:rPr>
          <w:rFonts w:ascii="Arial" w:hAnsi="Arial" w:cs="Arial"/>
          <w:sz w:val="24"/>
          <w:szCs w:val="24"/>
        </w:rPr>
        <w:t xml:space="preserve"> с правом совещательного голоса.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Статья 3. Избрание секретаря сессии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сессии Совета депутатов  для ведения протокола заседания, записи желающих выступить, регистрации депутатских обращений, заявлений, предложений депутатов, обращений граждан избираться секретарем сессии.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Статья 4. Протокол сессии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Во время заседания Совета депутатов ведется протокол.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Протокол должен содержать:- фамилии присутствующих и отсутствующих депутатов Совета депутатов, с указанием причин отсутствия;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список приглашенных и иных лиц, присутствующих на сессии;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информацию по существу рассматриваемых вопросов;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принятые решения Совета депутатов;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результаты голосования;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письменные и устные депутатские обращения, рассматриваемые на заседании;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письменные предложения тех депутатов, которые записались на выступление, но не получили слова в виду прекращения прений;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особое мнение депутата или группы депутатов (если такое имеется);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заявления депутата или группы депутатов (если такое имеется);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информационные материалы.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Протокол подписывается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10 дней председателем Совета депутатов  и секретарем сессии.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Статья 5. Утверждение повестки дня сессии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Совет депутатов в начале заседания обсуждает и принимает повестку дня сессии. Представленный председательствующим проект повестки дня принимается за основу, если за него проголосовало большинство от присутствующих депутатов.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 предложению депутатов в повестку дня могут быть включены вопросы, вносимые непосредственно на сессии Совета депутатов. Решение о включении вопросов в повестку дня принимается голосование по каждому предложению. Решение о включении вопросов в повестку дня считается принятым, если за него проголосовало не менее одной трети от числа депутатов, установленного для Совета депутатов.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После рассмотрения предложений депутатов повестка дня принимается в целом большинством голосов от числа присутствующих депутатов.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После утверждения Советом депутатов повестки дня обсуждение идет по порядку, установленному повесткой. Изменения в порядке обсуждения вопросов повестки дня принимаются решением Совета депутатов, если за него проголосовало большинство депутатов от числа присутствующих на сессии.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Статья 6. Порядок рассмотрения вопросов на сессии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Рассмотрение вопроса повестки дня начинается с доклада продолжительностью не более 10 минут. Если по данному вопросу имеется содоклад или альтернативный проект решения, то каждому докладчику предоставляется 5 минут.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Выступающим предоставляется: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для выступления в прениях (один раз) – до 5 минут;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для выступления депутата с обоснованием или отклонением поправки к проекту решения до -3 мин.;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-для  выступлений по процедурным вопросам – до 2 минут.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 просьбе выступающего время выступления может быть увеличено либо решением Совета депутатов по процедурным вопросам, либо председательствующим на заседании, но при отсутствии возражений депутатов.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 истечении установленного времени председательствующий предупреждает об этом выступающего, а затем при повторном предупреждении вправе прервать его выступление.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Статья 7. Права и обязанности председательствующего на сессии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Председательствующий имеет право:  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обращаться за справками к депутатам и должностным лицам;   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приостанавливать выступления, не относящиеся к обсуждаемому вопросу и не предусмотренные повесткой дня;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призвать депутата к соблюдению порядка;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объявить перерыв;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лишить выступающего слова, если он нарушает Регламент, выступает не по повестке дня, использует оскорбительные выражения;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иные права в соответствии с настоящим Регламентом.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Председательствующий обязан: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соблюдать Регламент;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придерживаться повестки дня;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обеспечивать соблюдение прав депутатов на заседании;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обеспечивать порядок в зале заседания;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ставить на голосование все поступающие предложения;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соблюдением времени выступлений и за соблюдением темы рассматриваемых вопросов;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давать  слово депутатам по мотивам голосования, по порядку ведения заседания;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проявлять уважительное отношение к участникам заседания;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комментировать выступления.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Статья 8. Права и обязанности депутата Совета на заседании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 заседании Совета депутатов депутат  имеет право: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вносить предложения и замечания по повестке дня и проектам решений;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вносить поправки к проектам решений;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вносить предложения о постановке вопросов на голосование;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участвовать в прениях, обращаться с запросами, задавать вопросы докладчикам, а также председательствующему на заседании;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осуществлять иные права в соответствии с настоящим Регламентом. 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Депутат Совета депутатов обязан: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соблюдать Регламент и требования председательствующего на заседании;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выступать только с разрешения председательствующего на заседании;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допускать оскорбительных выражений;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регистрироваться перед началом заседания сессии и участвовать в её работе.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Статья 9. Порядок избрания председателя Совета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Организацию деятельности Совета депутатов осуществляет председатель Совета депутатов, полномочия которого осуществляет Глава поселения. 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Статья 10. Порядок избрания заместителя председателя Совета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Заместитель председателя Совета избирается открытым  голосованием, если иное не установлено решением сессии Совета. Кандидатура на должность заместителя председателя предлагается председателем Совета.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Кандидат считается избранным на должность заместителя председателя Совета, если за него проголосовало более половины от числа депутатов, установленного для Совета.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Статья 11. Постоянные комиссии Совета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Совет создает из числа депутатов на срок своих полномочий постоянные комиссии.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Компетенция, функции и задачи каждой комиссии определяются положением о комиссии, которое утверждается на сессии Совета.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В работе комиссий вправе принимать участие староста </w:t>
      </w:r>
      <w:proofErr w:type="spellStart"/>
      <w:r>
        <w:rPr>
          <w:rFonts w:ascii="Arial" w:hAnsi="Arial" w:cs="Arial"/>
          <w:sz w:val="24"/>
          <w:szCs w:val="24"/>
        </w:rPr>
        <w:t>Д.Яча</w:t>
      </w:r>
      <w:proofErr w:type="spellEnd"/>
      <w:r>
        <w:rPr>
          <w:rFonts w:ascii="Arial" w:hAnsi="Arial" w:cs="Arial"/>
          <w:sz w:val="24"/>
          <w:szCs w:val="24"/>
        </w:rPr>
        <w:t xml:space="preserve"> с правом совещательного голоса.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12. Депутатские объединения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 Депутатские объединения в Совете образуются в форме фракций или депутатских групп.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Порядок образования и организация деятельности каждого депутатского объединения определяется Положением о депутатском объединении. Организацию деятельности депутатского объединения осуществляет его руководитель (руководящий орган).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Фракцией является объединение депутатов Совета, выдвинутых избирательным объединением и пожелавших войти в состав фракции.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состав фракции могут входить иные депутаты в соответствии с Положением о фракции и требованиями настоящего регламента.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Фракция имеет наименование соответствующего избирательного объединения.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Депутаты, не вошедшие во фракции, вправе образовывать депутатские группы. Регистрации подлежат депутатские группы численностью не менее 3-х депутатов.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Прекращения деятельности депутатское объединение подлежит исключению из реестра депутатских объединений.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Статья 13.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Депутатское объединение имеет право: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обсуждать любые вопросы, входящие в компетенцию Совета, предлагать их к рассмотрению в комитетах и комиссиях Совета, а также внесению в повестку дня сессии Совета;</w:t>
      </w:r>
      <w:r>
        <w:rPr>
          <w:rFonts w:ascii="Arial" w:hAnsi="Arial" w:cs="Arial"/>
          <w:sz w:val="24"/>
          <w:szCs w:val="24"/>
        </w:rPr>
        <w:br/>
        <w:t xml:space="preserve">            - приглашать для участия в заседаниях депутатских объединений представителей органов местного самоуправления, общественных объединений, организаций и средств массовой информации;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запрашивать в органах государственной власти, местного самоуправления, общественных объединений, организациях информацию по вопросам связанным с депутатской деятельностью;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представлять кандидатуры для избрания в органы Совета депутатов в соответствии с настоящим Регламентом;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на дополнительный перерыв в заседании Совета для консультаций по обсуждаемому вопросу;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на внеочередное и дополнительное выступление представителя депутатского объединения от имени депутатского объединения по обсуждаемому на заседании Совета вопросу;</w:t>
      </w:r>
      <w:r>
        <w:rPr>
          <w:rFonts w:ascii="Arial" w:hAnsi="Arial" w:cs="Arial"/>
          <w:sz w:val="24"/>
          <w:szCs w:val="24"/>
        </w:rPr>
        <w:br/>
        <w:t xml:space="preserve">            - проводить консультации и иные согласительные мероприятия с другими депутатскими объединениями;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знакомит депутатов Совета со своими программами, обращениями и другими материалами;</w:t>
      </w:r>
      <w:r>
        <w:rPr>
          <w:rFonts w:ascii="Arial" w:hAnsi="Arial" w:cs="Arial"/>
          <w:sz w:val="24"/>
          <w:szCs w:val="24"/>
        </w:rPr>
        <w:br/>
        <w:t xml:space="preserve">            - размещать в средствах массовой информации материалы, связанные с деятельностью депутатского объединения в Совете.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Депутатские объединения пользуются иными правами установленными настоящим Регламентом.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Статья 14. Решения Совета.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Совет в пределах своей компетенции, принимает решения.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Решения Совета принимаются в соответствии с Регламентом.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Решения по процедурным вопросам принимаются большинством голосов от числа депутатов, присутствующих на сессии.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 решениям Совета по процедурным вопросам относятся решения: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порядке голосования;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времени заседания;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времени заседания;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 повторном голосовании по рассматриваемому вопросу;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внесении изменений в порядок рассмотрения вопросов на заседании;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прекращении прений;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перерыве в заседании;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 предоставлении слова для выступления, </w:t>
      </w:r>
      <w:proofErr w:type="gramStart"/>
      <w:r>
        <w:rPr>
          <w:rFonts w:ascii="Arial" w:hAnsi="Arial" w:cs="Arial"/>
          <w:sz w:val="24"/>
          <w:szCs w:val="24"/>
        </w:rPr>
        <w:t>приглашенным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Представленный проект решения принимается за основу, если за него проголосует большинство то числа депутатов, присутствующих на сессии.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Депутат, желающий внести поправку в проект решения, представляет ее председательствующему в письменном или устном виде.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На голосование и обсуждение ставятся все внесенные депутатами поправки. Поправки к проекту решения ставятся на голосование в порядке их поступления. Поправка включается в проект решения, если за нее проголосует большинство от числа депутатов, присутствующих на сессии.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После рассмотрения всех поправок проект решения ставится на голосование в целом. Проект решения считается принятым в целом, если за него проголосовало половины от числа депутатов, установленного для Совета, или количество депутатов, требуемое законодательством или настоящим Регламентом.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Если в результате голосования проект решения не получил необходимого числа голосов, то Совет большинством голосов от присутствующего числа депутатов определяет порядок его доработки либо снимает проект решения с дальнейшего рассмотрения.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Для доработки не принятого в целом проекта решения Совета может быть образована согласительная комиссия под председательством председателя или заместителя председателя Совета. Согласительная комиссия принимает решения большинством голосов от установленного числа членов комиссии.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proofErr w:type="gramStart"/>
      <w:r>
        <w:rPr>
          <w:rFonts w:ascii="Arial" w:hAnsi="Arial" w:cs="Arial"/>
          <w:sz w:val="24"/>
          <w:szCs w:val="24"/>
        </w:rPr>
        <w:t>Подготовленный</w:t>
      </w:r>
      <w:proofErr w:type="gramEnd"/>
      <w:r>
        <w:rPr>
          <w:rFonts w:ascii="Arial" w:hAnsi="Arial" w:cs="Arial"/>
          <w:sz w:val="24"/>
          <w:szCs w:val="24"/>
        </w:rPr>
        <w:t xml:space="preserve"> согласительной комиссией проекта решения представляется на рассмотрение сессии.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Депутат, не согласный с решением, вправе в письменной или устной форме изложить свое особое мнение, которое заносится в протокол сессии Совета.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Статья 15. Формы голосования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Решения Совета принимаются на сессии голосованием. Каждый депутат Совета голосует лично.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Голосование может быть тайным или открытым.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Статья 16. Порядок проведения открытого голосования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Открытое голосование на сессии Совета осуществляется поднятием руки, если иной порядок не принят сессией.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Перед началом открытого голосования председательствующий оглашает предложения, которые ставятся на голосование, в порядке их поступления. Предложения отлагательного характера голосуются в первую очередь.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Открытое голосование может быть поименным. Открытое поименное голосование проводится по решению сессии Совета депутатов, если за него проголосовало не менее одной трети от установленного числа депутатов.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Результаты открытого голосования с указанием количества депутатов Совета голосовавших «за», «против», «воздержался» заносятся в протокол. При поименном голосовании в протоколе указываются фамилии депутатов, голосовавших «за», «против», «воздержался».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Статья 17. Порядок проведения тайного голосования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Тайное голосование проводится по решению сессии Совета, которое принимается большинством голосов от числа присутствующих депутатов.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Для проведения тайного голосования и определения его результатов Совет депутатов избирает счетную комиссию.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Счетная комиссия избирает из своего состава председателя и секретаря. Решения счетной комиссии принимаются большинством голосов от числа членов комиссии и оформляются протоколами.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Форма бюллетеня, время, место и порядок голосования устанавливается счетной комиссией, и доводятся до депутатов председателем счетной комиссии.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Каждому депутату выдается один бюллетень, подписанный председателем и  секретарем счетной комиссии. При получении бюллетеня депутат расписывается в списке состава Совета депутатов. Оставшиеся бюллетени перед вскрытием урны погашаются председателем счетной комиссии в присутствии ее членов.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Заполненный бюллетень депутат опускает в урну для голосования, опечатанную счетной комиссией.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Счетная комиссия обязана создать условия депутатам  для тайного голосования.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Недействительными при подсчете голосов признаются бюллетени неустановленной формы, а также бюллетени, по которым невозможно определить волеизъявление депутатов. Дополнения, вносимые в бюллетень, не учитываются.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По результатам голосования счетная комиссия составляет протокол, в котором указываются: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количество депутатов, избранных в Совет депутатов;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количество бюллетеней, полученных депутатами;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количество бюллетеней, обнаруженных в урне для голосования;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количество недействительных бюллетеней;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количество голосов «за», «против», поданных за каждого кандидата или за проект решения;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результаты голосования.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Протокол подписывается всеми членами счетной комиссии и утверждается решением Совета депутатов.</w:t>
      </w:r>
    </w:p>
    <w:p w:rsidR="00893574" w:rsidRDefault="00893574" w:rsidP="008935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Статья 18. Подписание решений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Решения Совета, являющиеся нормативными правовыми актами, подписываются Главой поселения. Председатель Совета подписывает решения Совета, не являются нормативными правовыми актами.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Style w:val="articleseparator"/>
          <w:rFonts w:ascii="Arial" w:eastAsia="Times New Roman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893574" w:rsidRDefault="00893574" w:rsidP="00893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02526" w:rsidRDefault="00893574">
      <w:r>
        <w:t xml:space="preserve"> </w:t>
      </w:r>
    </w:p>
    <w:sectPr w:rsidR="00302526" w:rsidSect="0030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F0A4D"/>
    <w:multiLevelType w:val="hybridMultilevel"/>
    <w:tmpl w:val="85AA6FDC"/>
    <w:lvl w:ilvl="0" w:tplc="F0C8A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574"/>
    <w:rsid w:val="002838A4"/>
    <w:rsid w:val="002D1E0C"/>
    <w:rsid w:val="00302526"/>
    <w:rsid w:val="003F3F68"/>
    <w:rsid w:val="00893574"/>
    <w:rsid w:val="00895354"/>
    <w:rsid w:val="008E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arator">
    <w:name w:val="articleseparator"/>
    <w:basedOn w:val="a0"/>
    <w:rsid w:val="00893574"/>
  </w:style>
  <w:style w:type="paragraph" w:styleId="a3">
    <w:name w:val="List Paragraph"/>
    <w:basedOn w:val="a"/>
    <w:uiPriority w:val="34"/>
    <w:qFormat/>
    <w:rsid w:val="00893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6C154-4926-44BE-B350-A54E496B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2017-12-25T08:02:00Z</dcterms:created>
  <dcterms:modified xsi:type="dcterms:W3CDTF">2017-12-25T08:19:00Z</dcterms:modified>
</cp:coreProperties>
</file>