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373961">
      <w:pPr>
        <w:pStyle w:val="ConsPlusTitlePage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373961" w:rsidRDefault="00373961" w:rsidP="00373961">
      <w:pPr>
        <w:pStyle w:val="ConsPlusTitlePage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73961" w:rsidRDefault="00373961" w:rsidP="00373961">
      <w:pPr>
        <w:pStyle w:val="ConsPlusTitlePage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73961" w:rsidRDefault="00373961" w:rsidP="003739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373961" w:rsidRDefault="00373961" w:rsidP="003739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73961" w:rsidRPr="00373961" w:rsidRDefault="00373961" w:rsidP="003739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373961" w:rsidRPr="00373961" w:rsidRDefault="003E630E" w:rsidP="003739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14</w:t>
      </w:r>
      <w:r w:rsidR="003435D1">
        <w:rPr>
          <w:rFonts w:ascii="Arial" w:hAnsi="Arial" w:cs="Arial"/>
          <w:b w:val="0"/>
          <w:sz w:val="24"/>
          <w:szCs w:val="24"/>
        </w:rPr>
        <w:t>.11</w:t>
      </w:r>
      <w:r w:rsidR="00373961" w:rsidRPr="00373961">
        <w:rPr>
          <w:rFonts w:ascii="Arial" w:hAnsi="Arial" w:cs="Arial"/>
          <w:b w:val="0"/>
          <w:sz w:val="24"/>
          <w:szCs w:val="24"/>
        </w:rPr>
        <w:t xml:space="preserve">.2017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№39</w:t>
      </w:r>
    </w:p>
    <w:p w:rsidR="00373961" w:rsidRPr="00373961" w:rsidRDefault="00373961" w:rsidP="003739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373961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373961">
        <w:rPr>
          <w:rFonts w:ascii="Arial" w:hAnsi="Arial" w:cs="Arial"/>
          <w:b w:val="0"/>
          <w:sz w:val="24"/>
          <w:szCs w:val="24"/>
        </w:rPr>
        <w:t>.У</w:t>
      </w:r>
      <w:proofErr w:type="gramEnd"/>
      <w:r w:rsidRPr="00373961">
        <w:rPr>
          <w:rFonts w:ascii="Arial" w:hAnsi="Arial" w:cs="Arial"/>
          <w:b w:val="0"/>
          <w:sz w:val="24"/>
          <w:szCs w:val="24"/>
        </w:rPr>
        <w:t>сть-Ламенка</w:t>
      </w:r>
      <w:proofErr w:type="spellEnd"/>
    </w:p>
    <w:p w:rsidR="00373961" w:rsidRP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целевой программы «По охране и испол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зованию земель на территории </w:t>
      </w:r>
      <w:proofErr w:type="spellStart"/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Венгеровского ра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она Новосибирской области на 2018-2020гг.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13CE6" w:rsidRDefault="00213CE6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3CE6" w:rsidRDefault="00213CE6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3CE6">
        <w:rPr>
          <w:rFonts w:ascii="Arial" w:hAnsi="Arial" w:cs="Arial"/>
        </w:rPr>
        <w:t>В соответствии со ст.ст.</w:t>
      </w:r>
      <w:r>
        <w:rPr>
          <w:rFonts w:ascii="Arial" w:hAnsi="Arial" w:cs="Arial"/>
        </w:rPr>
        <w:t>11.</w:t>
      </w:r>
      <w:r w:rsidRPr="00213CE6">
        <w:rPr>
          <w:rFonts w:ascii="Arial" w:hAnsi="Arial" w:cs="Arial"/>
        </w:rPr>
        <w:t>12.13,72,78 Земельного кодекса РФ, Федерал</w:t>
      </w:r>
      <w:r w:rsidRPr="00213CE6">
        <w:rPr>
          <w:rFonts w:ascii="Arial" w:hAnsi="Arial" w:cs="Arial"/>
        </w:rPr>
        <w:t>ь</w:t>
      </w:r>
      <w:r w:rsidRPr="00213CE6">
        <w:rPr>
          <w:rFonts w:ascii="Arial" w:hAnsi="Arial" w:cs="Arial"/>
        </w:rPr>
        <w:t>ным законом от 06.10.2003 №131-ФЗ «Об общих принципах организации местного самоуправления в Российской Федерации», Уставом</w:t>
      </w:r>
      <w:r w:rsidRPr="00213CE6">
        <w:rPr>
          <w:rFonts w:ascii="Arial" w:hAnsi="Arial" w:cs="Arial"/>
          <w:bCs/>
        </w:rPr>
        <w:t xml:space="preserve"> </w:t>
      </w:r>
      <w:proofErr w:type="spellStart"/>
      <w:r w:rsidRPr="00373961">
        <w:rPr>
          <w:rFonts w:ascii="Arial" w:hAnsi="Arial" w:cs="Arial"/>
          <w:bCs/>
        </w:rPr>
        <w:t>Усть-Ламенского</w:t>
      </w:r>
      <w:proofErr w:type="spellEnd"/>
      <w:r w:rsidRPr="00373961">
        <w:rPr>
          <w:rFonts w:ascii="Arial" w:hAnsi="Arial" w:cs="Arial"/>
          <w:bCs/>
        </w:rPr>
        <w:t xml:space="preserve"> сельсовета Венгеровского района Новосибирской области</w:t>
      </w:r>
      <w:r w:rsidRPr="00213CE6">
        <w:rPr>
          <w:rFonts w:ascii="Arial" w:hAnsi="Arial" w:cs="Arial"/>
        </w:rPr>
        <w:t xml:space="preserve"> </w:t>
      </w:r>
    </w:p>
    <w:p w:rsidR="00213CE6" w:rsidRPr="00213CE6" w:rsidRDefault="00213CE6" w:rsidP="00213CE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213CE6" w:rsidRPr="00213CE6" w:rsidRDefault="00213CE6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3CE6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</w:t>
      </w:r>
      <w:r w:rsidR="003435D1">
        <w:rPr>
          <w:rFonts w:ascii="Arial" w:hAnsi="Arial" w:cs="Arial"/>
        </w:rPr>
        <w:t xml:space="preserve">прилагаемую </w:t>
      </w:r>
      <w:r>
        <w:rPr>
          <w:rFonts w:ascii="Arial" w:hAnsi="Arial" w:cs="Arial"/>
        </w:rPr>
        <w:t>муниципальную Программу «</w:t>
      </w:r>
      <w:r w:rsidRPr="00373961">
        <w:rPr>
          <w:rFonts w:ascii="Arial" w:hAnsi="Arial" w:cs="Arial"/>
          <w:bCs/>
        </w:rPr>
        <w:t>«По охране и и</w:t>
      </w:r>
      <w:r w:rsidRPr="00373961">
        <w:rPr>
          <w:rFonts w:ascii="Arial" w:hAnsi="Arial" w:cs="Arial"/>
          <w:bCs/>
        </w:rPr>
        <w:t>с</w:t>
      </w:r>
      <w:r w:rsidRPr="00373961">
        <w:rPr>
          <w:rFonts w:ascii="Arial" w:hAnsi="Arial" w:cs="Arial"/>
          <w:bCs/>
        </w:rPr>
        <w:t xml:space="preserve">пользованию земель на территории </w:t>
      </w:r>
      <w:proofErr w:type="spellStart"/>
      <w:r w:rsidRPr="00373961">
        <w:rPr>
          <w:rFonts w:ascii="Arial" w:hAnsi="Arial" w:cs="Arial"/>
          <w:bCs/>
        </w:rPr>
        <w:t>Усть-Ламенского</w:t>
      </w:r>
      <w:proofErr w:type="spellEnd"/>
      <w:r w:rsidRPr="00373961">
        <w:rPr>
          <w:rFonts w:ascii="Arial" w:hAnsi="Arial" w:cs="Arial"/>
          <w:bCs/>
        </w:rPr>
        <w:t xml:space="preserve"> сельсовета Венгеровского района Новосибирской области на 2018-2020гг.</w:t>
      </w:r>
      <w:r>
        <w:rPr>
          <w:rFonts w:ascii="Arial" w:hAnsi="Arial" w:cs="Arial"/>
          <w:bCs/>
        </w:rPr>
        <w:t>»</w:t>
      </w:r>
    </w:p>
    <w:p w:rsidR="00213CE6" w:rsidRDefault="00213CE6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3CE6">
        <w:rPr>
          <w:rFonts w:ascii="Arial" w:hAnsi="Arial" w:cs="Arial"/>
        </w:rPr>
        <w:t>2. Установить, что в ходе реализации муниципальной</w:t>
      </w:r>
      <w:r w:rsidRPr="00213CE6">
        <w:rPr>
          <w:rFonts w:ascii="Arial" w:hAnsi="Arial" w:cs="Arial"/>
          <w:bCs/>
        </w:rPr>
        <w:t xml:space="preserve"> </w:t>
      </w:r>
      <w:r w:rsidRPr="00373961">
        <w:rPr>
          <w:rFonts w:ascii="Arial" w:hAnsi="Arial" w:cs="Arial"/>
          <w:bCs/>
        </w:rPr>
        <w:t xml:space="preserve">целевой программы «По охране и использованию земель на территории </w:t>
      </w:r>
      <w:proofErr w:type="spellStart"/>
      <w:r w:rsidRPr="00373961">
        <w:rPr>
          <w:rFonts w:ascii="Arial" w:hAnsi="Arial" w:cs="Arial"/>
          <w:bCs/>
        </w:rPr>
        <w:t>Усть-Ламенского</w:t>
      </w:r>
      <w:proofErr w:type="spellEnd"/>
      <w:r w:rsidRPr="00373961">
        <w:rPr>
          <w:rFonts w:ascii="Arial" w:hAnsi="Arial" w:cs="Arial"/>
          <w:bCs/>
        </w:rPr>
        <w:t xml:space="preserve"> сельсовета Венгеровского района Новосибирской области на 2018-2020гг.</w:t>
      </w:r>
      <w:r>
        <w:rPr>
          <w:rFonts w:ascii="Arial" w:hAnsi="Arial" w:cs="Arial"/>
          <w:bCs/>
        </w:rPr>
        <w:t>»,</w:t>
      </w:r>
      <w:r w:rsidRPr="00213CE6">
        <w:rPr>
          <w:rFonts w:ascii="Arial" w:hAnsi="Arial" w:cs="Arial"/>
        </w:rPr>
        <w:t xml:space="preserve"> мероприятия и объемы их финансирования подлежат ежегодной корректировке с учетом возмо</w:t>
      </w:r>
      <w:r w:rsidRPr="00213CE6">
        <w:rPr>
          <w:rFonts w:ascii="Arial" w:hAnsi="Arial" w:cs="Arial"/>
        </w:rPr>
        <w:t>ж</w:t>
      </w:r>
      <w:r w:rsidRPr="00213CE6">
        <w:rPr>
          <w:rFonts w:ascii="Arial" w:hAnsi="Arial" w:cs="Arial"/>
        </w:rPr>
        <w:t>ностей средств бюдже</w:t>
      </w:r>
      <w:r>
        <w:rPr>
          <w:rFonts w:ascii="Arial" w:hAnsi="Arial" w:cs="Arial"/>
        </w:rPr>
        <w:t>та</w:t>
      </w:r>
      <w:r w:rsidRPr="00213CE6">
        <w:rPr>
          <w:rFonts w:ascii="Arial" w:hAnsi="Arial" w:cs="Arial"/>
        </w:rPr>
        <w:t xml:space="preserve"> поселения.</w:t>
      </w:r>
    </w:p>
    <w:p w:rsidR="003435D1" w:rsidRDefault="003435D1" w:rsidP="003435D1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t xml:space="preserve">3. Опубликовать данное постановление в газете «Вестник </w:t>
      </w:r>
      <w:proofErr w:type="spellStart"/>
      <w:r>
        <w:rPr>
          <w:color w:val="252525"/>
          <w:sz w:val="24"/>
          <w:szCs w:val="24"/>
        </w:rPr>
        <w:t>Усть-Ламенского</w:t>
      </w:r>
      <w:proofErr w:type="spellEnd"/>
      <w:r>
        <w:rPr>
          <w:color w:val="252525"/>
          <w:sz w:val="24"/>
          <w:szCs w:val="24"/>
        </w:rPr>
        <w:t xml:space="preserve"> сельсовета Венгеровского района Новосибирской области» и разместить на оф</w:t>
      </w:r>
      <w:r>
        <w:rPr>
          <w:color w:val="252525"/>
          <w:sz w:val="24"/>
          <w:szCs w:val="24"/>
        </w:rPr>
        <w:t>и</w:t>
      </w:r>
      <w:r>
        <w:rPr>
          <w:color w:val="252525"/>
          <w:sz w:val="24"/>
          <w:szCs w:val="24"/>
        </w:rPr>
        <w:t>циальном сайте администрации.</w:t>
      </w:r>
    </w:p>
    <w:p w:rsidR="003435D1" w:rsidRDefault="003435D1" w:rsidP="003435D1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над выполнением постановления оставляю за собой.</w:t>
      </w: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С.В.Перебейнос</w:t>
      </w:r>
    </w:p>
    <w:p w:rsidR="003435D1" w:rsidRDefault="003435D1" w:rsidP="003435D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3435D1" w:rsidRDefault="003435D1" w:rsidP="003435D1">
      <w:pPr>
        <w:ind w:firstLine="709"/>
      </w:pPr>
    </w:p>
    <w:p w:rsidR="003435D1" w:rsidRPr="00213CE6" w:rsidRDefault="003435D1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13CE6" w:rsidRPr="00213CE6" w:rsidRDefault="00213CE6" w:rsidP="00213C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P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P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Pr="000674E3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Default="003435D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Default="003435D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Утверждена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остановлением администрации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Венгеровского района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т 14.11.2017 №39</w:t>
      </w:r>
    </w:p>
    <w:p w:rsid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Default="003435D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ЦЕЛЕВАЯ ПРОГРАММА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По охране и использов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анию земель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аменского</w:t>
      </w:r>
      <w:proofErr w:type="spellEnd"/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вета Венгеровского района Новосибирской области на 2018-2020гг.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ЦЕЛЕВОЙ ПРОГРАММЫ</w:t>
      </w:r>
    </w:p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По охране и использов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анию земель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аменского</w:t>
      </w:r>
      <w:proofErr w:type="spellEnd"/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вета Венгеровского района Новосибирской области на 2018-2020гг.</w:t>
      </w:r>
    </w:p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674E3" w:rsidTr="000674E3">
        <w:tc>
          <w:tcPr>
            <w:tcW w:w="4785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Охрана и использование земель на территории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 Венгеровского района Новосиби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ской области на 2018-2020гг.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г. № 131  «Об общих принципах организации местного самоуправления в РФ»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мельный кодекс РФ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Венгеровского района Новос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муниципальной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Венгеровского района Новос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Венгеровского района Новос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0674E3" w:rsidTr="000674E3">
        <w:tc>
          <w:tcPr>
            <w:tcW w:w="4785" w:type="dxa"/>
          </w:tcPr>
          <w:p w:rsidR="000C32AF" w:rsidRPr="000674E3" w:rsidRDefault="000C32AF" w:rsidP="000C32AF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</w:p>
          <w:p w:rsidR="000C32AF" w:rsidRPr="000674E3" w:rsidRDefault="000C32AF" w:rsidP="000C32AF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Предотвращение и ликвидация загря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нения, истощения, деградации, порчи, уничтожения земель и почв, и 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 негативных (вредных) воздействий 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зяйственной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C32AF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земель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C32AF" w:rsidRPr="000674E3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охраны и вос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становление плодородия земель сельскохозяйстве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назначения</w:t>
            </w:r>
          </w:p>
          <w:p w:rsidR="000C32AF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74E3" w:rsidTr="000674E3">
        <w:tc>
          <w:tcPr>
            <w:tcW w:w="4785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муниципальной пр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0C32AF" w:rsidRPr="000674E3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-улучшения условий для устойчивого земледелия,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плодородия почв,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улучшения гидротермического режима,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сокращения поверхностного стока,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увеличения поглощения углекислого и 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других газов,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оптимизации процессов почвообраз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увеличения водности рек и водоемов,</w:t>
            </w:r>
          </w:p>
          <w:p w:rsidR="000674E3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 условий для сохранения би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логического разнообразия.</w:t>
            </w:r>
          </w:p>
        </w:tc>
      </w:tr>
      <w:tr w:rsidR="000674E3" w:rsidTr="000674E3">
        <w:tc>
          <w:tcPr>
            <w:tcW w:w="4785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(индикаторы) муниципал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4786" w:type="dxa"/>
          </w:tcPr>
          <w:p w:rsidR="000C32AF" w:rsidRPr="000674E3" w:rsidRDefault="000C32AF" w:rsidP="000C32AF">
            <w:pPr>
              <w:ind w:left="-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  населенных пунктов;</w:t>
            </w:r>
          </w:p>
          <w:p w:rsidR="000C32AF" w:rsidRPr="000674E3" w:rsidRDefault="000C32AF" w:rsidP="000C32AF">
            <w:pPr>
              <w:ind w:left="-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качественных характеристик земель;</w:t>
            </w:r>
          </w:p>
          <w:p w:rsidR="000674E3" w:rsidRDefault="000C32AF" w:rsidP="000C32AF">
            <w:pPr>
              <w:ind w:left="-107" w:firstLine="5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  использование земель</w:t>
            </w:r>
          </w:p>
        </w:tc>
      </w:tr>
      <w:tr w:rsidR="000674E3" w:rsidTr="000674E3">
        <w:tc>
          <w:tcPr>
            <w:tcW w:w="4785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2018-2020гг.</w:t>
            </w:r>
          </w:p>
        </w:tc>
      </w:tr>
      <w:tr w:rsidR="000674E3" w:rsidTr="000674E3">
        <w:tc>
          <w:tcPr>
            <w:tcW w:w="4785" w:type="dxa"/>
          </w:tcPr>
          <w:p w:rsidR="000674E3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4786" w:type="dxa"/>
          </w:tcPr>
          <w:p w:rsidR="000674E3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Местный бюджет-0.00 руб.</w:t>
            </w:r>
          </w:p>
        </w:tc>
      </w:tr>
      <w:tr w:rsidR="00E62B8E" w:rsidTr="000674E3">
        <w:tc>
          <w:tcPr>
            <w:tcW w:w="4785" w:type="dxa"/>
          </w:tcPr>
          <w:p w:rsidR="00E62B8E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786" w:type="dxa"/>
          </w:tcPr>
          <w:p w:rsidR="00E62B8E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организации, участвующие в ре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мероприятий муниципальной Программы.</w:t>
            </w:r>
          </w:p>
        </w:tc>
      </w:tr>
      <w:tr w:rsidR="00E62B8E" w:rsidTr="000674E3">
        <w:tc>
          <w:tcPr>
            <w:tcW w:w="4785" w:type="dxa"/>
          </w:tcPr>
          <w:p w:rsidR="00E62B8E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</w:tcPr>
          <w:p w:rsidR="00E62B8E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пунктов;</w:t>
            </w:r>
          </w:p>
        </w:tc>
      </w:tr>
    </w:tbl>
    <w:p w:rsidR="000674E3" w:rsidRPr="000674E3" w:rsidRDefault="000674E3" w:rsidP="000C32AF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8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57"/>
        <w:gridCol w:w="6973"/>
      </w:tblGrid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E62B8E">
            <w:pPr>
              <w:spacing w:after="0" w:line="240" w:lineRule="auto"/>
              <w:ind w:left="14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E62B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p w:rsidR="000674E3" w:rsidRPr="00E62B8E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II. Содержание проблемы и обоснование необходимости ее реш</w:t>
      </w: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ния программными методами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Земля — важнейшая часть общей биосферы, использование ее связано со всеми другими природными объектами: водами, лесами, животным и растител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ным миром, полезными ископаемыми и иными ценностями недр земли. Без 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пользования и охраны земли практически невозможно использование других пр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родных ресурсов. При этом бесхозяйственность по отношению к земле немедле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 наносит или в недалеком будущем будет наносить вред окружающей приро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ной среде, приводить не только к разрушению поверхностного слоя земли — по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вы, ее химическому и радиоактивному загрязнению, но и сопровождаться эколог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ческим ухудшением всего природного комплекса.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Земля используется и охраняется в Российской Федерации как основа жи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ни и деятельности народов, проживающих на соответствующей территории. Эта формула служит фундаментом прав и обязанностей государства, занятия общ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ства и землепользователей  использованием и охраной земли в соответствии с действующим законодательством.</w:t>
      </w:r>
    </w:p>
    <w:p w:rsidR="000674E3" w:rsidRPr="000674E3" w:rsidRDefault="000674E3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 Использование значительных объемов земельного фонда в различных ц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лях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накладывает определенные обязательства по сохранению природной целос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ности всех звеньев экосистемы окружающей среды. В природе все взаимосвяз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но. Поэтому нарушение правильного функционирования одного из звеньев, будь то лес, животный мир, земля, ведет к дисбалансу и нарушению целостности эк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системы. Территории природного комплекса — водные ландшафты, озелененные пространства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природоохранные зоны и другие выполняют важнейшую роль в 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шении </w:t>
      </w:r>
      <w:proofErr w:type="gramStart"/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задачи  обеспечения условий устойчивого развития территории 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="00E62B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Нерациональное использование земли, потребительское и бесхозяйстве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ное отношение к ней приводят к нарушению выполняемых ею функций, снижению природных свойств.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Охрана земель только тогда может быть эффективной, когда обеспечивае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ся рациональное землепользование.</w:t>
      </w:r>
    </w:p>
    <w:p w:rsidR="000674E3" w:rsidRPr="000674E3" w:rsidRDefault="000674E3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 Проблемы устойчивого социально-экономического развития территории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колений.</w:t>
      </w:r>
    </w:p>
    <w:p w:rsidR="000674E3" w:rsidRPr="00E62B8E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0674E3" w:rsidRPr="00E62B8E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III. Цели, задачи и сроки реализации Программы</w:t>
      </w:r>
    </w:p>
    <w:p w:rsidR="00E62B8E" w:rsidRDefault="00E62B8E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E62B8E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-предотвращение и ликвидация загрязнения, истощения, деградации, по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чи, уничтожения земель и почв, и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других негативных (вредных) воздействий х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зяйственной 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2B8E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обеспечение рационального использования земель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обеспечение охраны и вос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становление плодородия земель сельскохозя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ственного назначения</w:t>
      </w:r>
    </w:p>
    <w:p w:rsid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Задачами Программы являются: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-улучшения условий для устойчи</w:t>
      </w:r>
      <w:r>
        <w:rPr>
          <w:rFonts w:ascii="Arial" w:eastAsia="Times New Roman" w:hAnsi="Arial" w:cs="Arial"/>
          <w:sz w:val="24"/>
          <w:szCs w:val="24"/>
          <w:lang w:eastAsia="ru-RU"/>
        </w:rPr>
        <w:t>вого земледелия;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-повышения плодородия почв;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улучшения гидротермического режи</w:t>
      </w:r>
      <w:r>
        <w:rPr>
          <w:rFonts w:ascii="Arial" w:eastAsia="Times New Roman" w:hAnsi="Arial" w:cs="Arial"/>
          <w:sz w:val="24"/>
          <w:szCs w:val="24"/>
          <w:lang w:eastAsia="ru-RU"/>
        </w:rPr>
        <w:t>ма;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сокращения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поверхностного стока;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увеличения поглощения углекислого и других га</w:t>
      </w:r>
      <w:r>
        <w:rPr>
          <w:rFonts w:ascii="Arial" w:eastAsia="Times New Roman" w:hAnsi="Arial" w:cs="Arial"/>
          <w:sz w:val="24"/>
          <w:szCs w:val="24"/>
          <w:lang w:eastAsia="ru-RU"/>
        </w:rPr>
        <w:t>зов;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оптимизации процессов почвообразо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увеличения водности рек и водо</w:t>
      </w:r>
      <w:r>
        <w:rPr>
          <w:rFonts w:ascii="Arial" w:eastAsia="Times New Roman" w:hAnsi="Arial" w:cs="Arial"/>
          <w:sz w:val="24"/>
          <w:szCs w:val="24"/>
          <w:lang w:eastAsia="ru-RU"/>
        </w:rPr>
        <w:t>емов;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создания условий для сохранения биологического разнообразия.</w:t>
      </w:r>
    </w:p>
    <w:p w:rsidR="00E62B8E" w:rsidRDefault="00E62B8E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0674E3" w:rsidRPr="00E62B8E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IV. Ресурсное обеспечение Программы</w:t>
      </w:r>
    </w:p>
    <w:p w:rsidR="00E62B8E" w:rsidRDefault="00E62B8E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Общий объем</w:t>
      </w:r>
      <w:r w:rsidR="00241C4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Программы в 2018-2020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составл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ет  0,0  тыс. рублей, из них: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- из местного бюджета – 0,0 тыс. рублей;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Программы приведены в таблице № 1.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Мероприятия по реализации Программы по годам, объемам и источникам финансирования приведены в таблице  № 2 к Программе.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Объемы бюджетных средств носят прогнозный характер и подлежат еж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годному уточнению в установленном порядке при формировании бюджета.</w:t>
      </w:r>
    </w:p>
    <w:p w:rsidR="00F95F27" w:rsidRDefault="00F95F27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0674E3" w:rsidRPr="00F95F27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V. Механизм реализации Программы</w:t>
      </w:r>
    </w:p>
    <w:p w:rsidR="00F95F27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на основе договоров, заключа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мых в установленном порядке муниципальным заказчиком с исполнителями м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роприятий Программы, за исключением случаев, предусмотренных действующим законодательством.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Отбор исполнителей мероприятий Программы осуществляется на конкур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ной основе в соответствии с законодательством</w:t>
      </w:r>
      <w:r w:rsidR="00241C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о размещении заказов на п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ставки товаров, выполнение работ, оказание услуг для муниципальных нужд.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Программы предусматривает ежегодное формир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вание рабочих документов: организационного плана действий по реализации м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роприятий Программы, плана проведения конкурсов на исполнение конкретных мероприятий Программы, проектов договоров, заключаемых муниципальным з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казчиком с исполнителями мероприятий Программы, перечня работ по подготовке и реализации мероприятий Программы конкретными исполнителями с определ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нием объемов и источников финансирования.</w:t>
      </w:r>
    </w:p>
    <w:p w:rsidR="00F95F27" w:rsidRDefault="00F95F27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0674E3" w:rsidRPr="00F95F27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Раздел VI. Организация управления и </w:t>
      </w:r>
      <w:proofErr w:type="gramStart"/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контроль за</w:t>
      </w:r>
      <w:proofErr w:type="gramEnd"/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ходом реализации Пр</w:t>
      </w: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граммы</w:t>
      </w:r>
    </w:p>
    <w:p w:rsidR="00F95F27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Управление Программой осущес</w:t>
      </w:r>
      <w:r w:rsidR="00F95F27">
        <w:rPr>
          <w:rFonts w:ascii="Arial" w:eastAsia="Times New Roman" w:hAnsi="Arial" w:cs="Arial"/>
          <w:sz w:val="24"/>
          <w:szCs w:val="24"/>
          <w:lang w:eastAsia="ru-RU"/>
        </w:rPr>
        <w:t>твляется администрацией сельского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пос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ле</w:t>
      </w:r>
      <w:r w:rsidR="00F95F27">
        <w:rPr>
          <w:rFonts w:ascii="Arial" w:eastAsia="Times New Roman" w:hAnsi="Arial" w:cs="Arial"/>
          <w:sz w:val="24"/>
          <w:szCs w:val="24"/>
          <w:lang w:eastAsia="ru-RU"/>
        </w:rPr>
        <w:t>ния.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Муниципальные заказчики Программы несут ответственность за качестве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ное и своевременное исполнение мероприятий Программы, эффективное испол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зование финансовых средств и ресурсов, выделяемых на реализацию Програ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Исполнители Программы представляют отчеты о ходе реализации пр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граммных мероприятий в администрацию сел</w:t>
      </w:r>
      <w:r w:rsidR="00F95F27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до 1 марта года, следующего за отчетным календарным годом.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Отчет о реализации Программы в соответствующем году должен соде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жать: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перечень завершенных в течение года мероприятий по Программе;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перечень не завершенных в течение года мероприятий Программы и пр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цент их не</w:t>
      </w:r>
      <w:r w:rsidR="00241C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завершения;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лизации Программы.</w:t>
      </w:r>
    </w:p>
    <w:p w:rsidR="00F95F27" w:rsidRDefault="00F95F27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0674E3" w:rsidRPr="00F95F27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VII. Оценка социально-экономической эффективности реализации Программы</w:t>
      </w:r>
    </w:p>
    <w:p w:rsidR="00F95F27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благоустройство  населенных пунктов;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улучшение качественных характеристик земель;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эффективное  использование земель</w:t>
      </w:r>
    </w:p>
    <w:p w:rsidR="000674E3" w:rsidRPr="00F95F27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6B408E" w:rsidRDefault="000674E3" w:rsidP="00912D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0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VIII.</w:t>
      </w:r>
      <w:r w:rsidRPr="006B408E">
        <w:rPr>
          <w:rFonts w:ascii="Arial" w:eastAsia="Times New Roman" w:hAnsi="Arial" w:cs="Arial"/>
          <w:bCs/>
          <w:sz w:val="24"/>
          <w:szCs w:val="24"/>
          <w:lang w:eastAsia="ru-RU"/>
        </w:rPr>
        <w:t> Оценка эффективности реализации Программы</w:t>
      </w:r>
    </w:p>
    <w:p w:rsidR="00F95F27" w:rsidRDefault="00F95F27" w:rsidP="00912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912D5C" w:rsidRDefault="000674E3" w:rsidP="00912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 Эффективность реализации Программы рассчитывается путем 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соотнес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ния степени достижения показателей (индикаторов) Программы к уровню ее ф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нансирования (расходов).</w:t>
      </w:r>
    </w:p>
    <w:p w:rsidR="00E40429" w:rsidRPr="00912D5C" w:rsidRDefault="00E40429" w:rsidP="00912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D5C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реализации Программы </w:t>
      </w:r>
      <w:r w:rsidR="00912D5C" w:rsidRPr="00912D5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proofErr w:type="gramStart"/>
      <w:r w:rsidR="00912D5C" w:rsidRPr="00912D5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912D5C" w:rsidRPr="00912D5C">
        <w:rPr>
          <w:rFonts w:ascii="Arial" w:hAnsi="Arial" w:cs="Arial"/>
          <w:sz w:val="24"/>
          <w:szCs w:val="24"/>
        </w:rPr>
        <w:t>Порядка</w:t>
      </w:r>
      <w:proofErr w:type="gramEnd"/>
      <w:r w:rsidR="00912D5C" w:rsidRPr="00912D5C">
        <w:rPr>
          <w:rFonts w:ascii="Arial" w:hAnsi="Arial" w:cs="Arial"/>
          <w:sz w:val="24"/>
          <w:szCs w:val="24"/>
        </w:rPr>
        <w:t xml:space="preserve"> разработки, реализации и оценке эффективности муниципальных пр</w:t>
      </w:r>
      <w:r w:rsidR="00912D5C" w:rsidRPr="00912D5C">
        <w:rPr>
          <w:rFonts w:ascii="Arial" w:hAnsi="Arial" w:cs="Arial"/>
          <w:sz w:val="24"/>
          <w:szCs w:val="24"/>
        </w:rPr>
        <w:t>о</w:t>
      </w:r>
      <w:r w:rsidR="00912D5C" w:rsidRPr="00912D5C">
        <w:rPr>
          <w:rFonts w:ascii="Arial" w:hAnsi="Arial" w:cs="Arial"/>
          <w:sz w:val="24"/>
          <w:szCs w:val="24"/>
        </w:rPr>
        <w:t>грамм муниципального образования утвержденного постановлением администр</w:t>
      </w:r>
      <w:r w:rsidR="00912D5C" w:rsidRPr="00912D5C">
        <w:rPr>
          <w:rFonts w:ascii="Arial" w:hAnsi="Arial" w:cs="Arial"/>
          <w:sz w:val="24"/>
          <w:szCs w:val="24"/>
        </w:rPr>
        <w:t>а</w:t>
      </w:r>
      <w:r w:rsidR="00912D5C" w:rsidRPr="00912D5C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912D5C" w:rsidRPr="00912D5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912D5C" w:rsidRPr="00912D5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13.11.2017 №38.</w:t>
      </w:r>
    </w:p>
    <w:p w:rsidR="00912D5C" w:rsidRP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P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P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Default="000674E3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Таблица №1</w:t>
      </w:r>
    </w:p>
    <w:p w:rsidR="006B408E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08E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ы(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тыс.руб.)</w:t>
      </w:r>
    </w:p>
    <w:tbl>
      <w:tblPr>
        <w:tblStyle w:val="a7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6B408E" w:rsidTr="006B408E">
        <w:trPr>
          <w:trHeight w:val="300"/>
        </w:trPr>
        <w:tc>
          <w:tcPr>
            <w:tcW w:w="2376" w:type="dxa"/>
            <w:vMerge w:val="restart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объёмы затрат по источн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финансиров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2" w:type="dxa"/>
            <w:vMerge w:val="restart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743" w:type="dxa"/>
            <w:gridSpan w:val="3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B408E" w:rsidTr="006B408E">
        <w:trPr>
          <w:trHeight w:val="255"/>
        </w:trPr>
        <w:tc>
          <w:tcPr>
            <w:tcW w:w="2376" w:type="dxa"/>
            <w:vMerge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6B408E" w:rsidTr="006B408E">
        <w:tc>
          <w:tcPr>
            <w:tcW w:w="2376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сельского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2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B408E" w:rsidTr="006B408E">
        <w:tc>
          <w:tcPr>
            <w:tcW w:w="2376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иных участников пр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452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B408E" w:rsidTr="006B408E">
        <w:tc>
          <w:tcPr>
            <w:tcW w:w="2376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52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B408E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912D5C" w:rsidSect="00114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Таблица № 2</w:t>
      </w:r>
    </w:p>
    <w:p w:rsidR="000674E3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программных мероприятий по охране земель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Венгеровского района Новосибирской области на 2018-2020гг.</w:t>
      </w:r>
    </w:p>
    <w:p w:rsidR="005D0A63" w:rsidRDefault="005D0A63" w:rsidP="005D0A6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63"/>
        <w:gridCol w:w="4372"/>
        <w:gridCol w:w="2093"/>
        <w:gridCol w:w="1700"/>
        <w:gridCol w:w="2125"/>
        <w:gridCol w:w="1373"/>
        <w:gridCol w:w="1155"/>
        <w:gridCol w:w="1105"/>
      </w:tblGrid>
      <w:tr w:rsidR="005D0A63" w:rsidTr="00241C47">
        <w:trPr>
          <w:trHeight w:val="270"/>
        </w:trPr>
        <w:tc>
          <w:tcPr>
            <w:tcW w:w="863" w:type="dxa"/>
            <w:vMerge w:val="restart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4372" w:type="dxa"/>
            <w:vMerge w:val="restart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93" w:type="dxa"/>
            <w:vMerge w:val="restart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00" w:type="dxa"/>
            <w:vMerge w:val="restart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758" w:type="dxa"/>
            <w:gridSpan w:val="4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финансовых средств из бюджета поселения</w:t>
            </w:r>
          </w:p>
        </w:tc>
      </w:tr>
      <w:tr w:rsidR="005D0A63" w:rsidTr="00241C47">
        <w:trPr>
          <w:trHeight w:val="195"/>
        </w:trPr>
        <w:tc>
          <w:tcPr>
            <w:tcW w:w="863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5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0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регулярных меропри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очистке территории сельск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поселения от мусора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rPr>
          <w:trHeight w:val="652"/>
        </w:trPr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самовольных строений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регулярных меропри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ликвидации несанкционир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свалок на землях поселения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2" w:type="dxa"/>
          </w:tcPr>
          <w:p w:rsidR="005D0A63" w:rsidRPr="000674E3" w:rsidRDefault="005D0A63" w:rsidP="005D0A63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законностью 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нований пользования земельными участками в границах сельского п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селения</w:t>
            </w:r>
          </w:p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в судебные органы материалов о прекращении права на земельный участок ввиду его н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надлежащего  использования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6105F" w:rsidRPr="000674E3" w:rsidRDefault="0016105F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0674E3" w:rsidRPr="000674E3" w:rsidSect="00912D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7F5"/>
    <w:multiLevelType w:val="multilevel"/>
    <w:tmpl w:val="EB5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7D63"/>
    <w:multiLevelType w:val="multilevel"/>
    <w:tmpl w:val="E76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47263"/>
    <w:multiLevelType w:val="multilevel"/>
    <w:tmpl w:val="3A4A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E36"/>
    <w:multiLevelType w:val="multilevel"/>
    <w:tmpl w:val="B60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02BFB"/>
    <w:multiLevelType w:val="multilevel"/>
    <w:tmpl w:val="12F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A0F5E"/>
    <w:multiLevelType w:val="multilevel"/>
    <w:tmpl w:val="81D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74E3"/>
    <w:rsid w:val="000674E3"/>
    <w:rsid w:val="000C32AF"/>
    <w:rsid w:val="00114139"/>
    <w:rsid w:val="0016105F"/>
    <w:rsid w:val="00213CE6"/>
    <w:rsid w:val="00241C47"/>
    <w:rsid w:val="0032321E"/>
    <w:rsid w:val="003435D1"/>
    <w:rsid w:val="00367CBB"/>
    <w:rsid w:val="00370A3D"/>
    <w:rsid w:val="00373961"/>
    <w:rsid w:val="00383BC4"/>
    <w:rsid w:val="003D1E4F"/>
    <w:rsid w:val="003E630E"/>
    <w:rsid w:val="005006C5"/>
    <w:rsid w:val="005206D1"/>
    <w:rsid w:val="005D0A63"/>
    <w:rsid w:val="006554FC"/>
    <w:rsid w:val="006B408E"/>
    <w:rsid w:val="007F39B0"/>
    <w:rsid w:val="008E7CAC"/>
    <w:rsid w:val="00912D5C"/>
    <w:rsid w:val="009C712B"/>
    <w:rsid w:val="00B91FF7"/>
    <w:rsid w:val="00C77FAC"/>
    <w:rsid w:val="00E20E71"/>
    <w:rsid w:val="00E40429"/>
    <w:rsid w:val="00E62B8E"/>
    <w:rsid w:val="00E96799"/>
    <w:rsid w:val="00F9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9"/>
  </w:style>
  <w:style w:type="paragraph" w:styleId="1">
    <w:name w:val="heading 1"/>
    <w:basedOn w:val="a"/>
    <w:link w:val="10"/>
    <w:uiPriority w:val="9"/>
    <w:qFormat/>
    <w:rsid w:val="0006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4E3"/>
    <w:rPr>
      <w:b/>
      <w:bCs/>
    </w:rPr>
  </w:style>
  <w:style w:type="character" w:styleId="a5">
    <w:name w:val="Emphasis"/>
    <w:basedOn w:val="a0"/>
    <w:uiPriority w:val="20"/>
    <w:qFormat/>
    <w:rsid w:val="000674E3"/>
    <w:rPr>
      <w:i/>
      <w:iCs/>
    </w:rPr>
  </w:style>
  <w:style w:type="paragraph" w:customStyle="1" w:styleId="ac">
    <w:name w:val="ac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4E3"/>
    <w:rPr>
      <w:color w:val="0000FF"/>
      <w:u w:val="single"/>
    </w:rPr>
  </w:style>
  <w:style w:type="paragraph" w:customStyle="1" w:styleId="date">
    <w:name w:val="date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3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435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3435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343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7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2017-11-09T08:43:00Z</dcterms:created>
  <dcterms:modified xsi:type="dcterms:W3CDTF">2017-12-19T02:23:00Z</dcterms:modified>
</cp:coreProperties>
</file>